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21" w:rsidRDefault="00715B21" w:rsidP="00257AE0">
      <w:pPr>
        <w:pStyle w:val="Akapitzlist"/>
        <w:ind w:left="0"/>
        <w:jc w:val="right"/>
        <w:rPr>
          <w:rFonts w:ascii="Arial Narrow" w:hAnsi="Arial Narrow"/>
          <w:b/>
        </w:rPr>
      </w:pPr>
      <w:r>
        <w:rPr>
          <w:rFonts w:ascii="Arial Narrow" w:hAnsi="Arial Narrow"/>
          <w:b/>
        </w:rPr>
        <w:t>Załącznik nr 5</w:t>
      </w:r>
      <w:r w:rsidR="00257AE0">
        <w:rPr>
          <w:rFonts w:ascii="Arial Narrow" w:hAnsi="Arial Narrow"/>
          <w:b/>
        </w:rPr>
        <w:t>c</w:t>
      </w:r>
      <w:r>
        <w:rPr>
          <w:rFonts w:ascii="Arial Narrow" w:hAnsi="Arial Narrow"/>
          <w:b/>
        </w:rPr>
        <w:t xml:space="preserve"> do SIWZ</w:t>
      </w:r>
    </w:p>
    <w:p w:rsidR="00715B21" w:rsidRDefault="00715B21" w:rsidP="00715B21">
      <w:pPr>
        <w:pStyle w:val="Akapitzlist"/>
        <w:ind w:left="0"/>
        <w:jc w:val="both"/>
        <w:rPr>
          <w:rFonts w:ascii="Arial Narrow" w:hAnsi="Arial Narrow"/>
          <w:b/>
        </w:rPr>
      </w:pPr>
      <w:r>
        <w:rPr>
          <w:rFonts w:ascii="Arial Narrow" w:hAnsi="Arial Narrow"/>
          <w:b/>
        </w:rPr>
        <w:t>Szczegółowy opis przedmiotu zamówienia:</w:t>
      </w:r>
    </w:p>
    <w:p w:rsidR="00257AE0" w:rsidRDefault="00257AE0" w:rsidP="00257AE0">
      <w:pPr>
        <w:spacing w:after="0"/>
        <w:jc w:val="both"/>
        <w:rPr>
          <w:rFonts w:ascii="Arial Narrow" w:hAnsi="Arial Narrow"/>
          <w:b/>
          <w:sz w:val="24"/>
          <w:szCs w:val="24"/>
        </w:rPr>
      </w:pPr>
    </w:p>
    <w:p w:rsidR="00257AE0" w:rsidRPr="004669AD" w:rsidRDefault="00257AE0" w:rsidP="00257AE0">
      <w:pPr>
        <w:spacing w:after="0"/>
        <w:jc w:val="both"/>
        <w:rPr>
          <w:rFonts w:ascii="Arial Narrow" w:hAnsi="Arial Narrow"/>
          <w:b/>
          <w:sz w:val="24"/>
          <w:szCs w:val="24"/>
        </w:rPr>
      </w:pPr>
      <w:r w:rsidRPr="004669AD">
        <w:rPr>
          <w:rFonts w:ascii="Arial Narrow" w:hAnsi="Arial Narrow"/>
          <w:b/>
          <w:sz w:val="24"/>
          <w:szCs w:val="24"/>
        </w:rPr>
        <w:t>Część III: Pracownia technik wytwarzania:</w:t>
      </w:r>
    </w:p>
    <w:p w:rsidR="00257AE0" w:rsidRPr="004669AD" w:rsidRDefault="00257AE0" w:rsidP="00257AE0">
      <w:pPr>
        <w:spacing w:after="0"/>
        <w:jc w:val="both"/>
        <w:rPr>
          <w:rFonts w:ascii="Arial Narrow" w:hAnsi="Arial Narrow"/>
          <w:sz w:val="24"/>
          <w:szCs w:val="24"/>
        </w:rPr>
      </w:pPr>
      <w:r w:rsidRPr="004669AD">
        <w:rPr>
          <w:rFonts w:ascii="Arial Narrow" w:hAnsi="Arial Narrow"/>
          <w:sz w:val="24"/>
          <w:szCs w:val="24"/>
        </w:rPr>
        <w:t>Sprzęt dydaktyczny- specjalistyczne pomoce dydaktyczne do Pracowni technik wytwarzania.</w:t>
      </w:r>
      <w:r w:rsidRPr="004669AD">
        <w:rPr>
          <w:rFonts w:ascii="Arial Narrow" w:hAnsi="Arial Narrow"/>
          <w:sz w:val="24"/>
          <w:szCs w:val="24"/>
        </w:rPr>
        <w:br/>
        <w:t>Sprzęt wzbogacający szkolną bazę technodydaktyczną, która ma być wykorzystywana w celach dydaktycznych a także przy tworzeniu szkolnych ośrodków egzaminacyjnych dla danego zawodu.</w:t>
      </w:r>
    </w:p>
    <w:p w:rsidR="00257AE0" w:rsidRPr="004669AD" w:rsidRDefault="00257AE0" w:rsidP="00257AE0">
      <w:pPr>
        <w:spacing w:after="0"/>
        <w:jc w:val="both"/>
        <w:rPr>
          <w:rFonts w:ascii="Arial Narrow" w:hAnsi="Arial Narrow"/>
          <w:sz w:val="24"/>
          <w:szCs w:val="24"/>
          <w:u w:val="single"/>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836"/>
        <w:gridCol w:w="709"/>
        <w:gridCol w:w="6662"/>
      </w:tblGrid>
      <w:tr w:rsidR="00257AE0" w:rsidRPr="008E57E0" w:rsidTr="00D65D79">
        <w:trPr>
          <w:trHeight w:val="258"/>
        </w:trPr>
        <w:tc>
          <w:tcPr>
            <w:tcW w:w="567" w:type="dxa"/>
            <w:tcBorders>
              <w:top w:val="single" w:sz="4" w:space="0" w:color="auto"/>
              <w:left w:val="single" w:sz="4" w:space="0" w:color="auto"/>
              <w:bottom w:val="single" w:sz="4" w:space="0" w:color="auto"/>
              <w:right w:val="single" w:sz="4" w:space="0" w:color="auto"/>
            </w:tcBorders>
            <w:shd w:val="clear" w:color="auto" w:fill="auto"/>
          </w:tcPr>
          <w:p w:rsidR="00257AE0" w:rsidRPr="008E57E0" w:rsidRDefault="00257AE0" w:rsidP="00D65D79">
            <w:pPr>
              <w:spacing w:after="0"/>
              <w:rPr>
                <w:rFonts w:ascii="Arial Narrow" w:hAnsi="Arial Narrow"/>
                <w:b/>
                <w:sz w:val="24"/>
                <w:szCs w:val="24"/>
              </w:rPr>
            </w:pPr>
            <w:r w:rsidRPr="008E57E0">
              <w:rPr>
                <w:rFonts w:ascii="Arial Narrow" w:hAnsi="Arial Narrow"/>
                <w:b/>
                <w:sz w:val="24"/>
                <w:szCs w:val="24"/>
              </w:rPr>
              <w:t>Lp.</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257AE0" w:rsidRPr="00D44402" w:rsidRDefault="00257AE0" w:rsidP="00D65D79">
            <w:pPr>
              <w:spacing w:after="0"/>
              <w:rPr>
                <w:rFonts w:ascii="Arial Narrow" w:hAnsi="Arial Narrow"/>
                <w:b/>
                <w:sz w:val="24"/>
                <w:szCs w:val="24"/>
              </w:rPr>
            </w:pPr>
            <w:r w:rsidRPr="00D44402">
              <w:rPr>
                <w:rFonts w:ascii="Arial Narrow" w:hAnsi="Arial Narrow"/>
                <w:b/>
                <w:sz w:val="24"/>
                <w:szCs w:val="24"/>
              </w:rPr>
              <w:t>Nazwa</w:t>
            </w:r>
          </w:p>
        </w:tc>
        <w:tc>
          <w:tcPr>
            <w:tcW w:w="709" w:type="dxa"/>
            <w:tcBorders>
              <w:top w:val="single" w:sz="4" w:space="0" w:color="auto"/>
              <w:left w:val="single" w:sz="4" w:space="0" w:color="auto"/>
              <w:bottom w:val="single" w:sz="4" w:space="0" w:color="auto"/>
              <w:right w:val="single" w:sz="4" w:space="0" w:color="auto"/>
            </w:tcBorders>
          </w:tcPr>
          <w:p w:rsidR="00257AE0" w:rsidRPr="00D44402" w:rsidRDefault="00257AE0" w:rsidP="00D65D79">
            <w:pPr>
              <w:spacing w:after="0"/>
              <w:rPr>
                <w:rFonts w:ascii="Arial Narrow" w:hAnsi="Arial Narrow"/>
                <w:b/>
                <w:sz w:val="24"/>
                <w:szCs w:val="24"/>
              </w:rPr>
            </w:pPr>
            <w:r w:rsidRPr="00D44402">
              <w:rPr>
                <w:rFonts w:ascii="Arial Narrow" w:hAnsi="Arial Narrow"/>
                <w:b/>
                <w:sz w:val="24"/>
                <w:szCs w:val="24"/>
              </w:rPr>
              <w:t>Ilość</w:t>
            </w:r>
          </w:p>
        </w:tc>
        <w:tc>
          <w:tcPr>
            <w:tcW w:w="6662" w:type="dxa"/>
            <w:tcBorders>
              <w:top w:val="single" w:sz="4" w:space="0" w:color="auto"/>
              <w:left w:val="single" w:sz="4" w:space="0" w:color="auto"/>
              <w:bottom w:val="single" w:sz="4" w:space="0" w:color="auto"/>
              <w:right w:val="single" w:sz="4" w:space="0" w:color="auto"/>
            </w:tcBorders>
          </w:tcPr>
          <w:p w:rsidR="00257AE0" w:rsidRPr="00D44402" w:rsidRDefault="00257AE0" w:rsidP="00D65D79">
            <w:pPr>
              <w:spacing w:after="0"/>
              <w:rPr>
                <w:rFonts w:ascii="Arial Narrow" w:hAnsi="Arial Narrow"/>
                <w:b/>
                <w:sz w:val="24"/>
                <w:szCs w:val="24"/>
              </w:rPr>
            </w:pPr>
            <w:r w:rsidRPr="00D44402">
              <w:rPr>
                <w:rFonts w:ascii="Arial Narrow" w:hAnsi="Arial Narrow"/>
                <w:b/>
                <w:sz w:val="24"/>
                <w:szCs w:val="24"/>
              </w:rPr>
              <w:t>Opis i/lub parametry podstawowe</w:t>
            </w:r>
          </w:p>
          <w:p w:rsidR="00257AE0" w:rsidRPr="00D44402" w:rsidRDefault="00257AE0" w:rsidP="00D65D79">
            <w:pPr>
              <w:spacing w:after="0"/>
              <w:rPr>
                <w:rFonts w:ascii="Arial Narrow" w:hAnsi="Arial Narrow"/>
                <w:b/>
                <w:sz w:val="24"/>
                <w:szCs w:val="24"/>
              </w:rPr>
            </w:pPr>
          </w:p>
        </w:tc>
      </w:tr>
      <w:tr w:rsidR="00257AE0" w:rsidRPr="008E57E0" w:rsidTr="00D65D79">
        <w:trPr>
          <w:trHeight w:val="258"/>
        </w:trPr>
        <w:tc>
          <w:tcPr>
            <w:tcW w:w="567" w:type="dxa"/>
            <w:tcBorders>
              <w:top w:val="single" w:sz="4" w:space="0" w:color="auto"/>
              <w:left w:val="single" w:sz="4" w:space="0" w:color="auto"/>
              <w:bottom w:val="single" w:sz="4" w:space="0" w:color="auto"/>
              <w:right w:val="single" w:sz="4" w:space="0" w:color="auto"/>
            </w:tcBorders>
            <w:shd w:val="clear" w:color="auto" w:fill="auto"/>
          </w:tcPr>
          <w:p w:rsidR="00257AE0" w:rsidRPr="008E57E0" w:rsidRDefault="00257AE0" w:rsidP="00D65D79">
            <w:pPr>
              <w:spacing w:after="0"/>
              <w:rPr>
                <w:rFonts w:ascii="Arial Narrow" w:hAnsi="Arial Narrow"/>
                <w:b/>
                <w:sz w:val="24"/>
                <w:szCs w:val="24"/>
              </w:rPr>
            </w:pPr>
            <w:r w:rsidRPr="008E57E0">
              <w:rPr>
                <w:rFonts w:ascii="Arial Narrow" w:hAnsi="Arial Narrow"/>
                <w:b/>
                <w:sz w:val="24"/>
                <w:szCs w:val="24"/>
              </w:rPr>
              <w:t>1</w:t>
            </w:r>
            <w:r>
              <w:rPr>
                <w:rFonts w:ascii="Arial Narrow" w:hAnsi="Arial Narrow"/>
                <w:b/>
                <w:sz w:val="24"/>
                <w:szCs w:val="24"/>
              </w:rPr>
              <w:t>.</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257AE0" w:rsidRDefault="00257AE0" w:rsidP="00D65D79">
            <w:pPr>
              <w:spacing w:after="0"/>
              <w:rPr>
                <w:rFonts w:ascii="Arial Narrow" w:hAnsi="Arial Narrow"/>
                <w:sz w:val="24"/>
                <w:szCs w:val="24"/>
              </w:rPr>
            </w:pPr>
            <w:r w:rsidRPr="0018597A">
              <w:rPr>
                <w:rFonts w:ascii="Arial Narrow" w:hAnsi="Arial Narrow"/>
                <w:sz w:val="24"/>
                <w:szCs w:val="24"/>
              </w:rPr>
              <w:t>Giętarka do profili i rur</w:t>
            </w:r>
          </w:p>
          <w:p w:rsidR="00257AE0" w:rsidRDefault="00257AE0" w:rsidP="00D65D79">
            <w:pPr>
              <w:spacing w:after="0"/>
              <w:rPr>
                <w:rFonts w:ascii="Arial Narrow" w:hAnsi="Arial Narrow"/>
                <w:sz w:val="24"/>
                <w:szCs w:val="24"/>
              </w:rPr>
            </w:pPr>
          </w:p>
          <w:p w:rsidR="00257AE0" w:rsidRPr="008E57E0" w:rsidRDefault="00257AE0" w:rsidP="00D65D79">
            <w:pPr>
              <w:spacing w:after="0"/>
              <w:rPr>
                <w:rFonts w:ascii="Arial Narrow" w:hAnsi="Arial Narrow"/>
                <w:sz w:val="24"/>
                <w:szCs w:val="24"/>
              </w:rPr>
            </w:pPr>
            <w:r>
              <w:rPr>
                <w:rFonts w:ascii="Arial Narrow" w:hAnsi="Arial Narrow"/>
                <w:sz w:val="24"/>
                <w:szCs w:val="24"/>
              </w:rPr>
              <w:t>CPV: 42633000-2</w:t>
            </w:r>
          </w:p>
        </w:tc>
        <w:tc>
          <w:tcPr>
            <w:tcW w:w="709" w:type="dxa"/>
            <w:tcBorders>
              <w:top w:val="single" w:sz="4" w:space="0" w:color="auto"/>
              <w:left w:val="single" w:sz="4" w:space="0" w:color="auto"/>
              <w:bottom w:val="single" w:sz="4" w:space="0" w:color="auto"/>
              <w:right w:val="single" w:sz="4" w:space="0" w:color="auto"/>
            </w:tcBorders>
          </w:tcPr>
          <w:p w:rsidR="00257AE0" w:rsidRPr="008E57E0" w:rsidRDefault="00257AE0" w:rsidP="00D65D79">
            <w:pPr>
              <w:spacing w:after="0"/>
              <w:rPr>
                <w:rFonts w:ascii="Arial Narrow" w:hAnsi="Arial Narrow"/>
                <w:sz w:val="24"/>
                <w:szCs w:val="24"/>
              </w:rPr>
            </w:pPr>
            <w:r w:rsidRPr="008E57E0">
              <w:rPr>
                <w:rFonts w:ascii="Arial Narrow" w:hAnsi="Arial Narrow"/>
                <w:sz w:val="24"/>
                <w:szCs w:val="24"/>
              </w:rPr>
              <w:t>1 szt.</w:t>
            </w:r>
          </w:p>
        </w:tc>
        <w:tc>
          <w:tcPr>
            <w:tcW w:w="6662" w:type="dxa"/>
            <w:tcBorders>
              <w:top w:val="single" w:sz="4" w:space="0" w:color="auto"/>
              <w:left w:val="single" w:sz="4" w:space="0" w:color="auto"/>
              <w:bottom w:val="single" w:sz="4" w:space="0" w:color="auto"/>
              <w:right w:val="single" w:sz="4" w:space="0" w:color="auto"/>
            </w:tcBorders>
          </w:tcPr>
          <w:p w:rsidR="00257AE0" w:rsidRPr="008E57E0" w:rsidRDefault="00257AE0" w:rsidP="00D65D79">
            <w:pPr>
              <w:spacing w:after="0"/>
              <w:rPr>
                <w:rFonts w:ascii="Arial Narrow" w:hAnsi="Arial Narrow"/>
                <w:sz w:val="24"/>
                <w:szCs w:val="24"/>
              </w:rPr>
            </w:pPr>
            <w:r w:rsidRPr="0018597A">
              <w:rPr>
                <w:rFonts w:ascii="Arial Narrow" w:hAnsi="Arial Narrow"/>
                <w:sz w:val="24"/>
                <w:szCs w:val="24"/>
              </w:rPr>
              <w:t>Elektryczna giętarka do zginania rur i profili, prętów   i płaskowników w zależności od zastosowanych rolek – kamieni gnących. Giętarka umożliwia pracę zarówno  w płaszczyźnie pionowej jak i poziomej Maszyna wyposażona dodatkowo w mechaniczny docisk górnej rolki z noniuszem. Idealne rozwiązanie przy gięciu łuków, okręgów, spiral itp. Bardzo duża masa własna zapewnia optymalną stabilność  w czasie pracy. W komplecie pedał nożny do sterowania napędem lewo/prawo. Wykorzystywana w zakładach ślusarskich i na budowach. Max zakres gięcia rury do 70 mm</w:t>
            </w:r>
          </w:p>
        </w:tc>
      </w:tr>
      <w:tr w:rsidR="00257AE0" w:rsidRPr="008E57E0" w:rsidTr="00D65D79">
        <w:trPr>
          <w:trHeight w:val="258"/>
        </w:trPr>
        <w:tc>
          <w:tcPr>
            <w:tcW w:w="567" w:type="dxa"/>
            <w:tcBorders>
              <w:top w:val="single" w:sz="4" w:space="0" w:color="auto"/>
              <w:left w:val="single" w:sz="4" w:space="0" w:color="auto"/>
              <w:bottom w:val="single" w:sz="4" w:space="0" w:color="auto"/>
              <w:right w:val="single" w:sz="4" w:space="0" w:color="auto"/>
            </w:tcBorders>
            <w:shd w:val="clear" w:color="auto" w:fill="auto"/>
          </w:tcPr>
          <w:p w:rsidR="00257AE0" w:rsidRPr="008E57E0" w:rsidRDefault="00257AE0" w:rsidP="00D65D79">
            <w:pPr>
              <w:spacing w:after="0"/>
              <w:rPr>
                <w:rFonts w:ascii="Arial Narrow" w:hAnsi="Arial Narrow"/>
                <w:b/>
                <w:sz w:val="24"/>
                <w:szCs w:val="24"/>
              </w:rPr>
            </w:pPr>
            <w:r>
              <w:rPr>
                <w:rFonts w:ascii="Arial Narrow" w:hAnsi="Arial Narrow"/>
                <w:b/>
                <w:sz w:val="24"/>
                <w:szCs w:val="24"/>
              </w:rPr>
              <w:t>2.</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257AE0" w:rsidRDefault="00257AE0" w:rsidP="00D65D79">
            <w:pPr>
              <w:spacing w:after="0"/>
              <w:rPr>
                <w:rFonts w:ascii="Arial Narrow" w:hAnsi="Arial Narrow"/>
                <w:sz w:val="24"/>
                <w:szCs w:val="24"/>
              </w:rPr>
            </w:pPr>
            <w:r w:rsidRPr="0018597A">
              <w:rPr>
                <w:rFonts w:ascii="Arial Narrow" w:hAnsi="Arial Narrow"/>
                <w:sz w:val="24"/>
                <w:szCs w:val="24"/>
              </w:rPr>
              <w:t>Piła taśmowa</w:t>
            </w:r>
          </w:p>
          <w:p w:rsidR="00257AE0" w:rsidRPr="0018597A" w:rsidRDefault="00257AE0" w:rsidP="00D65D79">
            <w:pPr>
              <w:spacing w:after="0"/>
              <w:rPr>
                <w:rFonts w:ascii="Arial Narrow" w:hAnsi="Arial Narrow"/>
                <w:sz w:val="24"/>
                <w:szCs w:val="24"/>
              </w:rPr>
            </w:pPr>
            <w:r>
              <w:rPr>
                <w:rFonts w:ascii="Arial Narrow" w:hAnsi="Arial Narrow"/>
                <w:sz w:val="24"/>
                <w:szCs w:val="24"/>
              </w:rPr>
              <w:t>CPV: 43800000-1</w:t>
            </w:r>
          </w:p>
        </w:tc>
        <w:tc>
          <w:tcPr>
            <w:tcW w:w="709" w:type="dxa"/>
            <w:tcBorders>
              <w:top w:val="single" w:sz="4" w:space="0" w:color="auto"/>
              <w:left w:val="single" w:sz="4" w:space="0" w:color="auto"/>
              <w:bottom w:val="single" w:sz="4" w:space="0" w:color="auto"/>
              <w:right w:val="single" w:sz="4" w:space="0" w:color="auto"/>
            </w:tcBorders>
          </w:tcPr>
          <w:p w:rsidR="00257AE0" w:rsidRPr="008E57E0" w:rsidRDefault="00257AE0" w:rsidP="00D65D79">
            <w:pPr>
              <w:spacing w:after="0"/>
              <w:rPr>
                <w:rFonts w:ascii="Arial Narrow" w:hAnsi="Arial Narrow"/>
                <w:sz w:val="24"/>
                <w:szCs w:val="24"/>
              </w:rPr>
            </w:pPr>
            <w:r>
              <w:rPr>
                <w:rFonts w:ascii="Arial Narrow" w:hAnsi="Arial Narrow"/>
                <w:sz w:val="24"/>
                <w:szCs w:val="24"/>
              </w:rPr>
              <w:t>1 szt.</w:t>
            </w:r>
          </w:p>
        </w:tc>
        <w:tc>
          <w:tcPr>
            <w:tcW w:w="6662" w:type="dxa"/>
            <w:tcBorders>
              <w:top w:val="single" w:sz="4" w:space="0" w:color="auto"/>
              <w:left w:val="single" w:sz="4" w:space="0" w:color="auto"/>
              <w:bottom w:val="single" w:sz="4" w:space="0" w:color="auto"/>
              <w:right w:val="single" w:sz="4" w:space="0" w:color="auto"/>
            </w:tcBorders>
          </w:tcPr>
          <w:p w:rsidR="00257AE0" w:rsidRPr="0018597A" w:rsidRDefault="00257AE0" w:rsidP="00D65D79">
            <w:pPr>
              <w:spacing w:after="0"/>
              <w:rPr>
                <w:rFonts w:ascii="Arial Narrow" w:hAnsi="Arial Narrow"/>
                <w:sz w:val="24"/>
                <w:szCs w:val="24"/>
              </w:rPr>
            </w:pPr>
            <w:r w:rsidRPr="0018597A">
              <w:rPr>
                <w:rFonts w:ascii="Arial Narrow" w:hAnsi="Arial Narrow"/>
                <w:sz w:val="24"/>
                <w:szCs w:val="24"/>
              </w:rPr>
              <w:t>Przecinarka z płynnym posuwem uzyskanym przy pomocy dławika hydraulicznego. Układ chłodzenia. Średnica cięcia: min. Ø5mm Ręczne sterowanie imadłem (mechanizm szybkiego mocowania, mimośród) Cięcie pod kątem do 60°P  i 45°L Prowadzenie taśmy: łożyska i węgliki spiekane 2 prędkości przesuwu taśmy 40 / 80 m/min, 3x400V Moc silnika: 0,6/0,9 kW Wysokość ułożenia materiału: 760mm Taśma: 2720x0,9x27(25) Waga maszyny:  od 300 kg, Wymiary (dł x szer x wys): od 1335 x 680 x 1200 mm</w:t>
            </w:r>
          </w:p>
        </w:tc>
      </w:tr>
      <w:tr w:rsidR="00257AE0" w:rsidRPr="008E57E0" w:rsidTr="00D65D79">
        <w:trPr>
          <w:trHeight w:val="258"/>
        </w:trPr>
        <w:tc>
          <w:tcPr>
            <w:tcW w:w="567" w:type="dxa"/>
            <w:tcBorders>
              <w:top w:val="single" w:sz="4" w:space="0" w:color="auto"/>
              <w:left w:val="single" w:sz="4" w:space="0" w:color="auto"/>
              <w:bottom w:val="single" w:sz="4" w:space="0" w:color="auto"/>
              <w:right w:val="single" w:sz="4" w:space="0" w:color="auto"/>
            </w:tcBorders>
            <w:shd w:val="clear" w:color="auto" w:fill="auto"/>
          </w:tcPr>
          <w:p w:rsidR="00257AE0" w:rsidRDefault="00257AE0" w:rsidP="00D65D79">
            <w:pPr>
              <w:spacing w:after="0"/>
              <w:rPr>
                <w:rFonts w:ascii="Arial Narrow" w:hAnsi="Arial Narrow"/>
                <w:b/>
                <w:sz w:val="24"/>
                <w:szCs w:val="24"/>
              </w:rPr>
            </w:pPr>
            <w:r>
              <w:rPr>
                <w:rFonts w:ascii="Arial Narrow" w:hAnsi="Arial Narrow"/>
                <w:b/>
                <w:sz w:val="24"/>
                <w:szCs w:val="24"/>
              </w:rPr>
              <w:t>3.</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257AE0" w:rsidRDefault="00257AE0" w:rsidP="00D65D79">
            <w:pPr>
              <w:spacing w:after="0"/>
              <w:rPr>
                <w:rFonts w:ascii="Arial Narrow" w:hAnsi="Arial Narrow"/>
                <w:sz w:val="24"/>
                <w:szCs w:val="24"/>
              </w:rPr>
            </w:pPr>
            <w:r w:rsidRPr="0018597A">
              <w:rPr>
                <w:rFonts w:ascii="Arial Narrow" w:hAnsi="Arial Narrow"/>
                <w:sz w:val="24"/>
                <w:szCs w:val="24"/>
              </w:rPr>
              <w:t xml:space="preserve">Spawarka, elektroda otulona </w:t>
            </w:r>
          </w:p>
          <w:p w:rsidR="00257AE0" w:rsidRDefault="00257AE0" w:rsidP="00D65D79">
            <w:pPr>
              <w:spacing w:after="0"/>
              <w:rPr>
                <w:rFonts w:ascii="Arial Narrow" w:hAnsi="Arial Narrow"/>
                <w:sz w:val="24"/>
                <w:szCs w:val="24"/>
              </w:rPr>
            </w:pPr>
          </w:p>
          <w:p w:rsidR="00257AE0" w:rsidRPr="0018597A" w:rsidRDefault="00257AE0" w:rsidP="00D65D79">
            <w:pPr>
              <w:spacing w:after="0"/>
              <w:rPr>
                <w:rFonts w:ascii="Arial Narrow" w:hAnsi="Arial Narrow"/>
                <w:sz w:val="24"/>
                <w:szCs w:val="24"/>
              </w:rPr>
            </w:pPr>
            <w:r>
              <w:rPr>
                <w:rFonts w:ascii="Arial Narrow" w:hAnsi="Arial Narrow"/>
                <w:sz w:val="24"/>
                <w:szCs w:val="24"/>
              </w:rPr>
              <w:t>CPV: 42662100-5</w:t>
            </w:r>
            <w:r w:rsidRPr="0018597A">
              <w:rPr>
                <w:rFonts w:ascii="Arial Narrow" w:hAnsi="Arial Narrow"/>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257AE0" w:rsidRDefault="00257AE0" w:rsidP="00D65D79">
            <w:pPr>
              <w:spacing w:after="0"/>
              <w:rPr>
                <w:rFonts w:ascii="Arial Narrow" w:hAnsi="Arial Narrow"/>
                <w:sz w:val="24"/>
                <w:szCs w:val="24"/>
              </w:rPr>
            </w:pPr>
            <w:r>
              <w:rPr>
                <w:rFonts w:ascii="Arial Narrow" w:hAnsi="Arial Narrow"/>
                <w:sz w:val="24"/>
                <w:szCs w:val="24"/>
              </w:rPr>
              <w:t>1 szt.</w:t>
            </w:r>
          </w:p>
        </w:tc>
        <w:tc>
          <w:tcPr>
            <w:tcW w:w="6662" w:type="dxa"/>
            <w:tcBorders>
              <w:top w:val="single" w:sz="4" w:space="0" w:color="auto"/>
              <w:left w:val="single" w:sz="4" w:space="0" w:color="auto"/>
              <w:bottom w:val="single" w:sz="4" w:space="0" w:color="auto"/>
              <w:right w:val="single" w:sz="4" w:space="0" w:color="auto"/>
            </w:tcBorders>
          </w:tcPr>
          <w:p w:rsidR="00257AE0" w:rsidRPr="0018597A" w:rsidRDefault="00257AE0" w:rsidP="00D65D79">
            <w:pPr>
              <w:spacing w:after="0"/>
              <w:rPr>
                <w:rFonts w:ascii="Arial Narrow" w:hAnsi="Arial Narrow"/>
                <w:sz w:val="24"/>
                <w:szCs w:val="24"/>
              </w:rPr>
            </w:pPr>
            <w:r w:rsidRPr="0018597A">
              <w:rPr>
                <w:rFonts w:ascii="Arial Narrow" w:hAnsi="Arial Narrow"/>
                <w:sz w:val="24"/>
                <w:szCs w:val="24"/>
              </w:rPr>
              <w:t>Kompaktowa spawarka posiadająca cyfrową technologię  inwertorową oraz funkcję Hotstart</w:t>
            </w:r>
          </w:p>
          <w:p w:rsidR="00257AE0" w:rsidRPr="0018597A" w:rsidRDefault="00257AE0" w:rsidP="00D65D79">
            <w:pPr>
              <w:spacing w:after="0"/>
              <w:rPr>
                <w:rFonts w:ascii="Arial Narrow" w:hAnsi="Arial Narrow"/>
                <w:sz w:val="24"/>
                <w:szCs w:val="24"/>
              </w:rPr>
            </w:pPr>
            <w:r w:rsidRPr="0018597A">
              <w:rPr>
                <w:rFonts w:ascii="Arial Narrow" w:hAnsi="Arial Narrow"/>
                <w:sz w:val="24"/>
                <w:szCs w:val="24"/>
              </w:rPr>
              <w:t>Dane techniczne:</w:t>
            </w:r>
          </w:p>
          <w:p w:rsidR="00257AE0" w:rsidRPr="0018597A" w:rsidRDefault="00257AE0" w:rsidP="00D65D79">
            <w:pPr>
              <w:spacing w:after="0"/>
              <w:rPr>
                <w:rFonts w:ascii="Arial Narrow" w:hAnsi="Arial Narrow"/>
                <w:sz w:val="24"/>
                <w:szCs w:val="24"/>
              </w:rPr>
            </w:pPr>
            <w:r w:rsidRPr="0018597A">
              <w:rPr>
                <w:rFonts w:ascii="Arial Narrow" w:hAnsi="Arial Narrow"/>
                <w:sz w:val="24"/>
                <w:szCs w:val="24"/>
              </w:rPr>
              <w:t>Bezpiecznik sieciowy (zwłoczny) [A]: 3 X 16A Maks. pobór mocy [kVA]: 12,1 kVA Napięcie biegu jałowego [V]: 100 V Napięcie sieciowe (tolerancje) [V]: 3 x 400 V (-25 % - +20 %) Normy: IEC 60 974-1: -10 / znak CE / S / KLASA A KOMPATYBILNOŚCI ELEKTROMAGNETYCZNEJ Stopień ochrony: IP 23.  Zakres regulacji prądu spawania [A]: 10 A - 300 A Zalecana moc prądnicy [kVA]: 16,4 kVA</w:t>
            </w:r>
          </w:p>
        </w:tc>
      </w:tr>
      <w:tr w:rsidR="00257AE0" w:rsidRPr="008E57E0" w:rsidTr="00D65D79">
        <w:trPr>
          <w:trHeight w:val="258"/>
        </w:trPr>
        <w:tc>
          <w:tcPr>
            <w:tcW w:w="567" w:type="dxa"/>
            <w:tcBorders>
              <w:top w:val="single" w:sz="4" w:space="0" w:color="auto"/>
              <w:left w:val="single" w:sz="4" w:space="0" w:color="auto"/>
              <w:bottom w:val="single" w:sz="4" w:space="0" w:color="auto"/>
              <w:right w:val="single" w:sz="4" w:space="0" w:color="auto"/>
            </w:tcBorders>
            <w:shd w:val="clear" w:color="auto" w:fill="auto"/>
          </w:tcPr>
          <w:p w:rsidR="00257AE0" w:rsidRDefault="00257AE0" w:rsidP="00D65D79">
            <w:pPr>
              <w:spacing w:after="0"/>
              <w:rPr>
                <w:rFonts w:ascii="Arial Narrow" w:hAnsi="Arial Narrow"/>
                <w:b/>
                <w:sz w:val="24"/>
                <w:szCs w:val="24"/>
              </w:rPr>
            </w:pPr>
            <w:r>
              <w:rPr>
                <w:rFonts w:ascii="Arial Narrow" w:hAnsi="Arial Narrow"/>
                <w:b/>
                <w:sz w:val="24"/>
                <w:szCs w:val="24"/>
              </w:rPr>
              <w:t>4.</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257AE0" w:rsidRDefault="00257AE0" w:rsidP="00D65D79">
            <w:pPr>
              <w:spacing w:after="0"/>
              <w:rPr>
                <w:rFonts w:ascii="Arial Narrow" w:hAnsi="Arial Narrow"/>
                <w:sz w:val="24"/>
                <w:szCs w:val="24"/>
              </w:rPr>
            </w:pPr>
            <w:r w:rsidRPr="0018597A">
              <w:rPr>
                <w:rFonts w:ascii="Arial Narrow" w:hAnsi="Arial Narrow"/>
                <w:sz w:val="24"/>
                <w:szCs w:val="24"/>
              </w:rPr>
              <w:t>Spawarka impulsowa wieloprocesowa</w:t>
            </w:r>
          </w:p>
          <w:p w:rsidR="00257AE0" w:rsidRDefault="00257AE0" w:rsidP="00D65D79">
            <w:pPr>
              <w:spacing w:after="0"/>
              <w:rPr>
                <w:rFonts w:ascii="Arial Narrow" w:hAnsi="Arial Narrow"/>
                <w:sz w:val="24"/>
                <w:szCs w:val="24"/>
              </w:rPr>
            </w:pPr>
          </w:p>
          <w:p w:rsidR="00257AE0" w:rsidRPr="0018597A" w:rsidRDefault="00257AE0" w:rsidP="00D65D79">
            <w:pPr>
              <w:spacing w:after="0"/>
              <w:rPr>
                <w:rFonts w:ascii="Arial Narrow" w:hAnsi="Arial Narrow"/>
                <w:sz w:val="24"/>
                <w:szCs w:val="24"/>
              </w:rPr>
            </w:pPr>
            <w:r>
              <w:rPr>
                <w:rFonts w:ascii="Arial Narrow" w:hAnsi="Arial Narrow"/>
                <w:sz w:val="24"/>
                <w:szCs w:val="24"/>
              </w:rPr>
              <w:t>CPV: 42662100-5</w:t>
            </w:r>
          </w:p>
        </w:tc>
        <w:tc>
          <w:tcPr>
            <w:tcW w:w="709" w:type="dxa"/>
            <w:tcBorders>
              <w:top w:val="single" w:sz="4" w:space="0" w:color="auto"/>
              <w:left w:val="single" w:sz="4" w:space="0" w:color="auto"/>
              <w:bottom w:val="single" w:sz="4" w:space="0" w:color="auto"/>
              <w:right w:val="single" w:sz="4" w:space="0" w:color="auto"/>
            </w:tcBorders>
          </w:tcPr>
          <w:p w:rsidR="00257AE0" w:rsidRDefault="00257AE0" w:rsidP="00D65D79">
            <w:pPr>
              <w:spacing w:after="0"/>
              <w:rPr>
                <w:rFonts w:ascii="Arial Narrow" w:hAnsi="Arial Narrow"/>
                <w:sz w:val="24"/>
                <w:szCs w:val="24"/>
              </w:rPr>
            </w:pPr>
            <w:r>
              <w:rPr>
                <w:rFonts w:ascii="Arial Narrow" w:hAnsi="Arial Narrow"/>
                <w:sz w:val="24"/>
                <w:szCs w:val="24"/>
              </w:rPr>
              <w:t>1 szt.</w:t>
            </w:r>
          </w:p>
        </w:tc>
        <w:tc>
          <w:tcPr>
            <w:tcW w:w="6662" w:type="dxa"/>
            <w:tcBorders>
              <w:top w:val="single" w:sz="4" w:space="0" w:color="auto"/>
              <w:left w:val="single" w:sz="4" w:space="0" w:color="auto"/>
              <w:bottom w:val="single" w:sz="4" w:space="0" w:color="auto"/>
              <w:right w:val="single" w:sz="4" w:space="0" w:color="auto"/>
            </w:tcBorders>
          </w:tcPr>
          <w:p w:rsidR="00257AE0" w:rsidRPr="0018597A" w:rsidRDefault="00257AE0" w:rsidP="00D65D79">
            <w:pPr>
              <w:spacing w:after="0"/>
              <w:rPr>
                <w:rFonts w:ascii="Arial Narrow" w:hAnsi="Arial Narrow"/>
                <w:sz w:val="24"/>
                <w:szCs w:val="24"/>
              </w:rPr>
            </w:pPr>
            <w:r w:rsidRPr="0018597A">
              <w:rPr>
                <w:rFonts w:ascii="Arial Narrow" w:hAnsi="Arial Narrow"/>
                <w:sz w:val="24"/>
                <w:szCs w:val="24"/>
              </w:rPr>
              <w:t>Wieloprocesowa spawarka impulsowa MIG/MAG  powinna charakteryzować się:</w:t>
            </w:r>
          </w:p>
          <w:p w:rsidR="00257AE0" w:rsidRPr="0018597A" w:rsidRDefault="00257AE0" w:rsidP="00D65D79">
            <w:pPr>
              <w:spacing w:after="0"/>
              <w:rPr>
                <w:rFonts w:ascii="Arial Narrow" w:hAnsi="Arial Narrow"/>
                <w:sz w:val="24"/>
                <w:szCs w:val="24"/>
              </w:rPr>
            </w:pPr>
            <w:r w:rsidRPr="0018597A">
              <w:rPr>
                <w:rFonts w:ascii="Arial Narrow" w:hAnsi="Arial Narrow"/>
                <w:sz w:val="24"/>
                <w:szCs w:val="24"/>
              </w:rPr>
              <w:t>•</w:t>
            </w:r>
            <w:r w:rsidRPr="0018597A">
              <w:rPr>
                <w:rFonts w:ascii="Arial Narrow" w:hAnsi="Arial Narrow"/>
                <w:sz w:val="24"/>
                <w:szCs w:val="24"/>
              </w:rPr>
              <w:tab/>
              <w:t>Możliwością wyboru zadania spawalniczego z wykazu zadań spawalniczych dla różnych materiałów, gazów i średnic drutu.</w:t>
            </w:r>
          </w:p>
          <w:p w:rsidR="00257AE0" w:rsidRPr="0018597A" w:rsidRDefault="00257AE0" w:rsidP="00D65D79">
            <w:pPr>
              <w:spacing w:after="0"/>
              <w:rPr>
                <w:rFonts w:ascii="Arial Narrow" w:hAnsi="Arial Narrow"/>
                <w:sz w:val="24"/>
                <w:szCs w:val="24"/>
              </w:rPr>
            </w:pPr>
            <w:r w:rsidRPr="0018597A">
              <w:rPr>
                <w:rFonts w:ascii="Arial Narrow" w:hAnsi="Arial Narrow"/>
                <w:sz w:val="24"/>
                <w:szCs w:val="24"/>
              </w:rPr>
              <w:t>•</w:t>
            </w:r>
            <w:r w:rsidRPr="0018597A">
              <w:rPr>
                <w:rFonts w:ascii="Arial Narrow" w:hAnsi="Arial Narrow"/>
                <w:sz w:val="24"/>
                <w:szCs w:val="24"/>
              </w:rPr>
              <w:tab/>
              <w:t xml:space="preserve">Ustawianiem parametrów spawalniczych oraz wyświetlaniem </w:t>
            </w:r>
            <w:r w:rsidRPr="0018597A">
              <w:rPr>
                <w:rFonts w:ascii="Arial Narrow" w:hAnsi="Arial Narrow"/>
                <w:sz w:val="24"/>
                <w:szCs w:val="24"/>
              </w:rPr>
              <w:lastRenderedPageBreak/>
              <w:t>danych spawania na podajniku drutu lub na spawarce w wersji kompaktowej</w:t>
            </w:r>
          </w:p>
          <w:p w:rsidR="00257AE0" w:rsidRPr="0018597A" w:rsidRDefault="00257AE0" w:rsidP="00D65D79">
            <w:pPr>
              <w:spacing w:after="0"/>
              <w:rPr>
                <w:rFonts w:ascii="Arial Narrow" w:hAnsi="Arial Narrow"/>
                <w:sz w:val="24"/>
                <w:szCs w:val="24"/>
              </w:rPr>
            </w:pPr>
            <w:r w:rsidRPr="0018597A">
              <w:rPr>
                <w:rFonts w:ascii="Arial Narrow" w:hAnsi="Arial Narrow"/>
                <w:sz w:val="24"/>
                <w:szCs w:val="24"/>
              </w:rPr>
              <w:t>•</w:t>
            </w:r>
            <w:r w:rsidRPr="0018597A">
              <w:rPr>
                <w:rFonts w:ascii="Arial Narrow" w:hAnsi="Arial Narrow"/>
                <w:sz w:val="24"/>
                <w:szCs w:val="24"/>
              </w:rPr>
              <w:tab/>
              <w:t>Ustawieniem parametrów spawalniczych w oparciu o przebieg spawania za pomocą interfejsu użytkownika LED</w:t>
            </w:r>
          </w:p>
          <w:p w:rsidR="00257AE0" w:rsidRPr="0018597A" w:rsidRDefault="00257AE0" w:rsidP="00D65D79">
            <w:pPr>
              <w:spacing w:after="0"/>
              <w:rPr>
                <w:rFonts w:ascii="Arial Narrow" w:hAnsi="Arial Narrow"/>
                <w:sz w:val="24"/>
                <w:szCs w:val="24"/>
              </w:rPr>
            </w:pPr>
            <w:r w:rsidRPr="0018597A">
              <w:rPr>
                <w:rFonts w:ascii="Arial Narrow" w:hAnsi="Arial Narrow"/>
                <w:sz w:val="24"/>
                <w:szCs w:val="24"/>
              </w:rPr>
              <w:t xml:space="preserve">•     Możliwością   łączenia elementów o grubości powyżej 5 mm wykonanych zarówno ze stali niestopowych, niskostopowych i wysokostopowych oraz stopów aluminium, miedzi i stopów specjalnych  zachowaniem gładkiej powierzchni lica i głębokim wtopieniu. </w:t>
            </w:r>
          </w:p>
          <w:p w:rsidR="00257AE0" w:rsidRPr="0018597A" w:rsidRDefault="00257AE0" w:rsidP="00D65D79">
            <w:pPr>
              <w:spacing w:after="0"/>
              <w:rPr>
                <w:rFonts w:ascii="Arial Narrow" w:hAnsi="Arial Narrow"/>
                <w:sz w:val="24"/>
                <w:szCs w:val="24"/>
              </w:rPr>
            </w:pPr>
            <w:r w:rsidRPr="0018597A">
              <w:rPr>
                <w:rFonts w:ascii="Arial Narrow" w:hAnsi="Arial Narrow"/>
                <w:sz w:val="24"/>
                <w:szCs w:val="24"/>
              </w:rPr>
              <w:t>•      Kontrolowanym cyfrowo przejściem  materiału przy zminimalizowanej mocy łuku spawalniczego.</w:t>
            </w:r>
          </w:p>
          <w:p w:rsidR="00257AE0" w:rsidRPr="0018597A" w:rsidRDefault="00257AE0" w:rsidP="00D65D79">
            <w:pPr>
              <w:spacing w:after="0"/>
              <w:rPr>
                <w:rFonts w:ascii="Arial Narrow" w:hAnsi="Arial Narrow"/>
                <w:sz w:val="24"/>
                <w:szCs w:val="24"/>
              </w:rPr>
            </w:pPr>
            <w:r w:rsidRPr="0018597A">
              <w:rPr>
                <w:rFonts w:ascii="Arial Narrow" w:hAnsi="Arial Narrow"/>
                <w:sz w:val="24"/>
                <w:szCs w:val="24"/>
              </w:rPr>
              <w:t>•      Standardowymi metodami MIG/MAG oraz spawaniem impulsowym z użyciem drutu pełnego lub proszkowego, spawaniem metodą MMA  żłobieniem, impuls- łatwy do kontrolowania łuk natryskowy, minimalnym rozpryskiem  idealnym do spawania stali wysokostopowych i aluminium.</w:t>
            </w:r>
          </w:p>
          <w:p w:rsidR="00257AE0" w:rsidRPr="0018597A" w:rsidRDefault="00257AE0" w:rsidP="00D65D79">
            <w:pPr>
              <w:spacing w:after="0"/>
              <w:rPr>
                <w:rFonts w:ascii="Arial Narrow" w:hAnsi="Arial Narrow"/>
                <w:sz w:val="24"/>
                <w:szCs w:val="24"/>
              </w:rPr>
            </w:pPr>
            <w:r w:rsidRPr="0018597A">
              <w:rPr>
                <w:rFonts w:ascii="Arial Narrow" w:hAnsi="Arial Narrow"/>
                <w:sz w:val="24"/>
                <w:szCs w:val="24"/>
              </w:rPr>
              <w:t>Dane techniczne:</w:t>
            </w:r>
          </w:p>
          <w:p w:rsidR="00257AE0" w:rsidRPr="0018597A" w:rsidRDefault="00257AE0" w:rsidP="00D65D79">
            <w:pPr>
              <w:spacing w:after="0"/>
              <w:rPr>
                <w:rFonts w:ascii="Arial Narrow" w:hAnsi="Arial Narrow"/>
                <w:sz w:val="24"/>
                <w:szCs w:val="24"/>
              </w:rPr>
            </w:pPr>
            <w:r w:rsidRPr="0018597A">
              <w:rPr>
                <w:rFonts w:ascii="Arial Narrow" w:hAnsi="Arial Narrow"/>
                <w:sz w:val="24"/>
                <w:szCs w:val="24"/>
              </w:rPr>
              <w:t>Bezpiecznik sieciowy (zwłoczny) [A]:3 x 16A</w:t>
            </w:r>
          </w:p>
          <w:p w:rsidR="00257AE0" w:rsidRPr="0018597A" w:rsidRDefault="00257AE0" w:rsidP="00D65D79">
            <w:pPr>
              <w:spacing w:after="0"/>
              <w:rPr>
                <w:rFonts w:ascii="Arial Narrow" w:hAnsi="Arial Narrow"/>
                <w:sz w:val="24"/>
                <w:szCs w:val="24"/>
              </w:rPr>
            </w:pPr>
            <w:r w:rsidRPr="0018597A">
              <w:rPr>
                <w:rFonts w:ascii="Arial Narrow" w:hAnsi="Arial Narrow"/>
                <w:sz w:val="24"/>
                <w:szCs w:val="24"/>
              </w:rPr>
              <w:t>Ciężar urządzenia [kg]:</w:t>
            </w:r>
            <w:r w:rsidRPr="0018597A">
              <w:rPr>
                <w:rFonts w:ascii="Arial Narrow" w:hAnsi="Arial Narrow"/>
                <w:sz w:val="24"/>
                <w:szCs w:val="24"/>
              </w:rPr>
              <w:tab/>
              <w:t>&lt; 100 KG</w:t>
            </w:r>
          </w:p>
          <w:p w:rsidR="00257AE0" w:rsidRPr="0018597A" w:rsidRDefault="00257AE0" w:rsidP="00D65D79">
            <w:pPr>
              <w:spacing w:after="0"/>
              <w:rPr>
                <w:rFonts w:ascii="Arial Narrow" w:hAnsi="Arial Narrow"/>
                <w:sz w:val="24"/>
                <w:szCs w:val="24"/>
              </w:rPr>
            </w:pPr>
            <w:r w:rsidRPr="0018597A">
              <w:rPr>
                <w:rFonts w:ascii="Arial Narrow" w:hAnsi="Arial Narrow"/>
                <w:sz w:val="24"/>
                <w:szCs w:val="24"/>
              </w:rPr>
              <w:t>Maks. pobór mocy [kVA]: 12,7 kVA</w:t>
            </w:r>
          </w:p>
          <w:p w:rsidR="00257AE0" w:rsidRPr="0018597A" w:rsidRDefault="00257AE0" w:rsidP="00D65D79">
            <w:pPr>
              <w:spacing w:after="0"/>
              <w:rPr>
                <w:rFonts w:ascii="Arial Narrow" w:hAnsi="Arial Narrow"/>
                <w:sz w:val="24"/>
                <w:szCs w:val="24"/>
              </w:rPr>
            </w:pPr>
            <w:r w:rsidRPr="0018597A">
              <w:rPr>
                <w:rFonts w:ascii="Arial Narrow" w:hAnsi="Arial Narrow"/>
                <w:sz w:val="24"/>
                <w:szCs w:val="24"/>
              </w:rPr>
              <w:t>Napięcie biegu jałowego [V]:</w:t>
            </w:r>
            <w:r w:rsidRPr="0018597A">
              <w:rPr>
                <w:rFonts w:ascii="Arial Narrow" w:hAnsi="Arial Narrow"/>
                <w:sz w:val="24"/>
                <w:szCs w:val="24"/>
              </w:rPr>
              <w:tab/>
              <w:t>80V</w:t>
            </w:r>
          </w:p>
          <w:p w:rsidR="00257AE0" w:rsidRPr="0018597A" w:rsidRDefault="00257AE0" w:rsidP="00D65D79">
            <w:pPr>
              <w:spacing w:after="0"/>
              <w:rPr>
                <w:rFonts w:ascii="Arial Narrow" w:hAnsi="Arial Narrow"/>
                <w:sz w:val="24"/>
                <w:szCs w:val="24"/>
              </w:rPr>
            </w:pPr>
            <w:r w:rsidRPr="0018597A">
              <w:rPr>
                <w:rFonts w:ascii="Arial Narrow" w:hAnsi="Arial Narrow"/>
                <w:sz w:val="24"/>
                <w:szCs w:val="24"/>
              </w:rPr>
              <w:t>Napięcie sieciowe (tolerancje) [V]:3 x 400 V (-25 % - +20 %)</w:t>
            </w:r>
          </w:p>
          <w:p w:rsidR="00257AE0" w:rsidRPr="0018597A" w:rsidRDefault="00257AE0" w:rsidP="00D65D79">
            <w:pPr>
              <w:spacing w:after="0"/>
              <w:rPr>
                <w:rFonts w:ascii="Arial Narrow" w:hAnsi="Arial Narrow"/>
                <w:sz w:val="24"/>
                <w:szCs w:val="24"/>
              </w:rPr>
            </w:pPr>
            <w:r w:rsidRPr="0018597A">
              <w:rPr>
                <w:rFonts w:ascii="Arial Narrow" w:hAnsi="Arial Narrow"/>
                <w:sz w:val="24"/>
                <w:szCs w:val="24"/>
              </w:rPr>
              <w:t>Prędkość podawania drutu:0,5 m/min - 24 m/min</w:t>
            </w:r>
          </w:p>
          <w:p w:rsidR="00257AE0" w:rsidRPr="0018597A" w:rsidRDefault="00257AE0" w:rsidP="00D65D79">
            <w:pPr>
              <w:spacing w:after="0"/>
              <w:rPr>
                <w:rFonts w:ascii="Arial Narrow" w:hAnsi="Arial Narrow"/>
                <w:sz w:val="24"/>
                <w:szCs w:val="24"/>
              </w:rPr>
            </w:pPr>
            <w:r w:rsidRPr="0018597A">
              <w:rPr>
                <w:rFonts w:ascii="Arial Narrow" w:hAnsi="Arial Narrow"/>
                <w:sz w:val="24"/>
                <w:szCs w:val="24"/>
              </w:rPr>
              <w:t>Rolki napędowe:4R 4x4</w:t>
            </w:r>
          </w:p>
          <w:p w:rsidR="00257AE0" w:rsidRPr="0018597A" w:rsidRDefault="00257AE0" w:rsidP="00D65D79">
            <w:pPr>
              <w:spacing w:after="0"/>
              <w:rPr>
                <w:rFonts w:ascii="Arial Narrow" w:hAnsi="Arial Narrow"/>
                <w:sz w:val="24"/>
                <w:szCs w:val="24"/>
              </w:rPr>
            </w:pPr>
            <w:r w:rsidRPr="0018597A">
              <w:rPr>
                <w:rFonts w:ascii="Arial Narrow" w:hAnsi="Arial Narrow"/>
                <w:sz w:val="24"/>
                <w:szCs w:val="24"/>
              </w:rPr>
              <w:t>Wymiary urządzenia dł. x szer. x wys. w mm:</w:t>
            </w:r>
            <w:r w:rsidRPr="0018597A">
              <w:rPr>
                <w:rFonts w:ascii="Arial Narrow" w:hAnsi="Arial Narrow"/>
                <w:sz w:val="24"/>
                <w:szCs w:val="24"/>
              </w:rPr>
              <w:tab/>
              <w:t>Od 680 x 330 x 745</w:t>
            </w:r>
          </w:p>
          <w:p w:rsidR="00257AE0" w:rsidRPr="0018597A" w:rsidRDefault="00257AE0" w:rsidP="00D65D79">
            <w:pPr>
              <w:spacing w:after="0"/>
              <w:rPr>
                <w:rFonts w:ascii="Arial Narrow" w:hAnsi="Arial Narrow"/>
                <w:sz w:val="24"/>
                <w:szCs w:val="24"/>
              </w:rPr>
            </w:pPr>
            <w:r w:rsidRPr="0018597A">
              <w:rPr>
                <w:rFonts w:ascii="Arial Narrow" w:hAnsi="Arial Narrow"/>
                <w:sz w:val="24"/>
                <w:szCs w:val="24"/>
              </w:rPr>
              <w:t>Zakres regulacji prądu spawania [A]:5 A - 330 A</w:t>
            </w:r>
          </w:p>
          <w:p w:rsidR="00257AE0" w:rsidRPr="0018597A" w:rsidRDefault="00257AE0" w:rsidP="00D65D79">
            <w:pPr>
              <w:spacing w:after="0"/>
              <w:rPr>
                <w:rFonts w:ascii="Arial Narrow" w:hAnsi="Arial Narrow"/>
                <w:sz w:val="24"/>
                <w:szCs w:val="24"/>
              </w:rPr>
            </w:pPr>
            <w:r w:rsidRPr="0018597A">
              <w:rPr>
                <w:rFonts w:ascii="Arial Narrow" w:hAnsi="Arial Narrow"/>
                <w:sz w:val="24"/>
                <w:szCs w:val="24"/>
              </w:rPr>
              <w:t>Zalecana moc prądnicy [kVA]:</w:t>
            </w:r>
            <w:r w:rsidRPr="0018597A">
              <w:rPr>
                <w:rFonts w:ascii="Arial Narrow" w:hAnsi="Arial Narrow"/>
                <w:sz w:val="24"/>
                <w:szCs w:val="24"/>
              </w:rPr>
              <w:tab/>
              <w:t>38,7 kVA</w:t>
            </w:r>
          </w:p>
          <w:p w:rsidR="00257AE0" w:rsidRPr="0018597A" w:rsidRDefault="00257AE0" w:rsidP="00D65D79">
            <w:pPr>
              <w:spacing w:after="0"/>
              <w:rPr>
                <w:rFonts w:ascii="Arial Narrow" w:hAnsi="Arial Narrow"/>
                <w:sz w:val="24"/>
                <w:szCs w:val="24"/>
              </w:rPr>
            </w:pPr>
            <w:r w:rsidRPr="0018597A">
              <w:rPr>
                <w:rFonts w:ascii="Arial Narrow" w:hAnsi="Arial Narrow"/>
                <w:sz w:val="24"/>
                <w:szCs w:val="24"/>
              </w:rPr>
              <w:t>Zasilanie [V]:</w:t>
            </w:r>
            <w:r w:rsidRPr="0018597A">
              <w:rPr>
                <w:rFonts w:ascii="Arial Narrow" w:hAnsi="Arial Narrow"/>
                <w:sz w:val="24"/>
                <w:szCs w:val="24"/>
              </w:rPr>
              <w:tab/>
              <w:t>3x400/50 V</w:t>
            </w:r>
          </w:p>
        </w:tc>
      </w:tr>
      <w:tr w:rsidR="00257AE0" w:rsidRPr="008E57E0" w:rsidTr="00D65D79">
        <w:trPr>
          <w:trHeight w:val="258"/>
        </w:trPr>
        <w:tc>
          <w:tcPr>
            <w:tcW w:w="567" w:type="dxa"/>
            <w:tcBorders>
              <w:top w:val="single" w:sz="4" w:space="0" w:color="auto"/>
              <w:left w:val="single" w:sz="4" w:space="0" w:color="auto"/>
              <w:bottom w:val="single" w:sz="4" w:space="0" w:color="auto"/>
              <w:right w:val="single" w:sz="4" w:space="0" w:color="auto"/>
            </w:tcBorders>
            <w:shd w:val="clear" w:color="auto" w:fill="auto"/>
          </w:tcPr>
          <w:p w:rsidR="00257AE0" w:rsidRDefault="00257AE0" w:rsidP="00D65D79">
            <w:pPr>
              <w:spacing w:after="0"/>
              <w:rPr>
                <w:rFonts w:ascii="Arial Narrow" w:hAnsi="Arial Narrow"/>
                <w:b/>
                <w:sz w:val="24"/>
                <w:szCs w:val="24"/>
              </w:rPr>
            </w:pPr>
            <w:r>
              <w:rPr>
                <w:rFonts w:ascii="Arial Narrow" w:hAnsi="Arial Narrow"/>
                <w:b/>
                <w:sz w:val="24"/>
                <w:szCs w:val="24"/>
              </w:rPr>
              <w:lastRenderedPageBreak/>
              <w:t>5.</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257AE0" w:rsidRDefault="00257AE0" w:rsidP="00D65D79">
            <w:pPr>
              <w:spacing w:after="0"/>
              <w:rPr>
                <w:rFonts w:ascii="Arial Narrow" w:hAnsi="Arial Narrow"/>
                <w:sz w:val="24"/>
                <w:szCs w:val="24"/>
              </w:rPr>
            </w:pPr>
            <w:r w:rsidRPr="005C3912">
              <w:rPr>
                <w:rFonts w:ascii="Arial Narrow" w:hAnsi="Arial Narrow"/>
                <w:sz w:val="24"/>
                <w:szCs w:val="24"/>
              </w:rPr>
              <w:t xml:space="preserve">Spawarka TIG  </w:t>
            </w:r>
          </w:p>
          <w:p w:rsidR="00257AE0" w:rsidRDefault="00257AE0" w:rsidP="00D65D79">
            <w:pPr>
              <w:spacing w:after="0"/>
              <w:rPr>
                <w:rFonts w:ascii="Arial Narrow" w:hAnsi="Arial Narrow"/>
                <w:sz w:val="24"/>
                <w:szCs w:val="24"/>
              </w:rPr>
            </w:pPr>
          </w:p>
          <w:p w:rsidR="00257AE0" w:rsidRPr="0018597A" w:rsidRDefault="00257AE0" w:rsidP="00D65D79">
            <w:pPr>
              <w:spacing w:after="0"/>
              <w:rPr>
                <w:rFonts w:ascii="Arial Narrow" w:hAnsi="Arial Narrow"/>
                <w:sz w:val="24"/>
                <w:szCs w:val="24"/>
              </w:rPr>
            </w:pPr>
            <w:r>
              <w:rPr>
                <w:rFonts w:ascii="Arial Narrow" w:hAnsi="Arial Narrow"/>
                <w:sz w:val="24"/>
                <w:szCs w:val="24"/>
              </w:rPr>
              <w:t>CPV: 42662100-5</w:t>
            </w:r>
            <w:r w:rsidRPr="005C3912">
              <w:rPr>
                <w:rFonts w:ascii="Arial Narrow" w:hAnsi="Arial Narrow"/>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257AE0" w:rsidRDefault="00257AE0" w:rsidP="00D65D79">
            <w:pPr>
              <w:spacing w:after="0"/>
              <w:rPr>
                <w:rFonts w:ascii="Arial Narrow" w:hAnsi="Arial Narrow"/>
                <w:sz w:val="24"/>
                <w:szCs w:val="24"/>
              </w:rPr>
            </w:pPr>
            <w:r>
              <w:rPr>
                <w:rFonts w:ascii="Arial Narrow" w:hAnsi="Arial Narrow"/>
                <w:sz w:val="24"/>
                <w:szCs w:val="24"/>
              </w:rPr>
              <w:t>1 szt.</w:t>
            </w:r>
          </w:p>
        </w:tc>
        <w:tc>
          <w:tcPr>
            <w:tcW w:w="6662" w:type="dxa"/>
            <w:tcBorders>
              <w:top w:val="single" w:sz="4" w:space="0" w:color="auto"/>
              <w:left w:val="single" w:sz="4" w:space="0" w:color="auto"/>
              <w:bottom w:val="single" w:sz="4" w:space="0" w:color="auto"/>
              <w:right w:val="single" w:sz="4" w:space="0" w:color="auto"/>
            </w:tcBorders>
          </w:tcPr>
          <w:p w:rsidR="00257AE0" w:rsidRPr="0018597A" w:rsidRDefault="00257AE0" w:rsidP="00D65D79">
            <w:pPr>
              <w:spacing w:after="0"/>
              <w:rPr>
                <w:rFonts w:ascii="Arial Narrow" w:hAnsi="Arial Narrow"/>
                <w:sz w:val="24"/>
                <w:szCs w:val="24"/>
              </w:rPr>
            </w:pPr>
            <w:r w:rsidRPr="005C3912">
              <w:rPr>
                <w:rFonts w:ascii="Arial Narrow" w:hAnsi="Arial Narrow"/>
                <w:sz w:val="24"/>
                <w:szCs w:val="24"/>
              </w:rPr>
              <w:t xml:space="preserve">Urządzenie przeznaczone do spawania metodą TIG AC/DC o regulacji prądu spawania w zakresie 5 - 300A. Możliwość ustawiania prądu zajarzania 1A. Urządzenie spawalnicze winno posiadać:  możliwość zapisania i wprowadzenia co najmniej 250 programów (zadań spawalniczych) bezpośrednio z panelu urządzenia,  możliwość regulacji nastaw i parametrów oraz bieżąca kontrola pracy urządzenia z poziomu komputera,  możliwość archiwizacji danych dotyczących procesu spawania dokonywanego urządzeniem na dysku twardym komputera,  możliwość łączenia blach aluminiowych o różnych grubościach,  możliwość zgrzewania punktowego metodą TIG oraz współpraca z uchwytem dedykowanym do zgrzewania punktowego TIG,  funkcję zabezpieczającą przed przypadkowym sklejaniem elektrody z materiałem spawanym (w metodzie TIG),  stałą energię łuku spawalniczego niezależnie od odległości uchwytu od materiału spawanego (długości łuku) a w przypadku zmiany odległości pomiędzy elektrodą a obszarem </w:t>
            </w:r>
            <w:r w:rsidRPr="005C3912">
              <w:rPr>
                <w:rFonts w:ascii="Arial Narrow" w:hAnsi="Arial Narrow"/>
                <w:sz w:val="24"/>
                <w:szCs w:val="24"/>
              </w:rPr>
              <w:lastRenderedPageBreak/>
              <w:t>roboczym poprzez kompensację prądowo-napięciową,  możliwość spawania łukiem pulsacyjnym z częstotliwością do 15 kHz, parametry spawalnicze do wybranych zadań, zdefiniowanych przy pomocy trzech parametrów (grubości materiału, rodzaju materiału oraz pozycji spawania), ponadto powinno umożliwiać manualną (ręczną) regulację wszystkich parametrów spawania,  możliwość synchronicznej pracy z drugim takim samym urządzeniem na zasadzie urządzenia głównego i dodatkowego (podporządkowanego),  cyfrowy wyświetlacz umożliwiający bieżący odczyt podstawowych wartości napięcia i prądu spawania,  możliwość rozbudowy o układ chłodniczy oraz zintegrowany wózek transportowy,  zakres regulacji prądu spawania min. w zakresie: 5 -300 A,  tolerancje na spadki napięcia minimum (-25% - + 20%),   cykl pracy w temp. otoczenia 40 stopni minimum: o P 100% - 210A, o P 60% - 270A, o P 45% - 300A,  napięcie biegu jałowego min 100V,  napięcie sieciowe 3x400V, ciężar własny w zakresie: 35- 40 kg,  uchwyt spawalniczy,  przewody spawalnicze,  przewód gazowy,  reduktor gazu,  butla gazowa min. 40l - napełniona,  instruktaż w siedzibie zamawiającego dla 2-5 osób przez 5h, (uruchomienie, wykonanie połączeń),  instrukcja DTR, gwarancja min. 3 lata</w:t>
            </w:r>
          </w:p>
        </w:tc>
      </w:tr>
      <w:tr w:rsidR="00257AE0" w:rsidRPr="008E57E0" w:rsidTr="00D65D79">
        <w:trPr>
          <w:trHeight w:val="258"/>
        </w:trPr>
        <w:tc>
          <w:tcPr>
            <w:tcW w:w="567" w:type="dxa"/>
            <w:tcBorders>
              <w:top w:val="single" w:sz="4" w:space="0" w:color="auto"/>
              <w:left w:val="single" w:sz="4" w:space="0" w:color="auto"/>
              <w:bottom w:val="single" w:sz="4" w:space="0" w:color="auto"/>
              <w:right w:val="single" w:sz="4" w:space="0" w:color="auto"/>
            </w:tcBorders>
            <w:shd w:val="clear" w:color="auto" w:fill="auto"/>
          </w:tcPr>
          <w:p w:rsidR="00257AE0" w:rsidRDefault="00257AE0" w:rsidP="00D65D79">
            <w:pPr>
              <w:spacing w:after="0"/>
              <w:rPr>
                <w:rFonts w:ascii="Arial Narrow" w:hAnsi="Arial Narrow"/>
                <w:b/>
                <w:sz w:val="24"/>
                <w:szCs w:val="24"/>
              </w:rPr>
            </w:pPr>
            <w:r>
              <w:rPr>
                <w:rFonts w:ascii="Arial Narrow" w:hAnsi="Arial Narrow"/>
                <w:b/>
                <w:sz w:val="24"/>
                <w:szCs w:val="24"/>
              </w:rPr>
              <w:lastRenderedPageBreak/>
              <w:t>6.</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257AE0" w:rsidRDefault="00257AE0" w:rsidP="00D65D79">
            <w:pPr>
              <w:spacing w:after="0"/>
              <w:rPr>
                <w:rFonts w:ascii="Arial Narrow" w:hAnsi="Arial Narrow"/>
                <w:sz w:val="24"/>
                <w:szCs w:val="24"/>
              </w:rPr>
            </w:pPr>
            <w:r>
              <w:rPr>
                <w:rFonts w:ascii="Arial Narrow" w:hAnsi="Arial Narrow"/>
                <w:sz w:val="24"/>
                <w:szCs w:val="24"/>
              </w:rPr>
              <w:t>Spawarka MIG/MAG</w:t>
            </w:r>
          </w:p>
          <w:p w:rsidR="00257AE0" w:rsidRDefault="00257AE0" w:rsidP="00D65D79">
            <w:pPr>
              <w:spacing w:after="0"/>
              <w:rPr>
                <w:rFonts w:ascii="Arial Narrow" w:hAnsi="Arial Narrow"/>
                <w:sz w:val="24"/>
                <w:szCs w:val="24"/>
              </w:rPr>
            </w:pPr>
          </w:p>
          <w:p w:rsidR="00257AE0" w:rsidRPr="005C3912" w:rsidRDefault="00257AE0" w:rsidP="00D65D79">
            <w:pPr>
              <w:spacing w:after="0"/>
              <w:rPr>
                <w:rFonts w:ascii="Arial Narrow" w:hAnsi="Arial Narrow"/>
                <w:sz w:val="24"/>
                <w:szCs w:val="24"/>
              </w:rPr>
            </w:pPr>
            <w:r>
              <w:rPr>
                <w:rFonts w:ascii="Arial Narrow" w:hAnsi="Arial Narrow"/>
                <w:sz w:val="24"/>
                <w:szCs w:val="24"/>
              </w:rPr>
              <w:t>CPV: 42662100-5</w:t>
            </w:r>
          </w:p>
        </w:tc>
        <w:tc>
          <w:tcPr>
            <w:tcW w:w="709" w:type="dxa"/>
            <w:tcBorders>
              <w:top w:val="single" w:sz="4" w:space="0" w:color="auto"/>
              <w:left w:val="single" w:sz="4" w:space="0" w:color="auto"/>
              <w:bottom w:val="single" w:sz="4" w:space="0" w:color="auto"/>
              <w:right w:val="single" w:sz="4" w:space="0" w:color="auto"/>
            </w:tcBorders>
          </w:tcPr>
          <w:p w:rsidR="00257AE0" w:rsidRDefault="00257AE0" w:rsidP="00D65D79">
            <w:pPr>
              <w:spacing w:after="0"/>
              <w:rPr>
                <w:rFonts w:ascii="Arial Narrow" w:hAnsi="Arial Narrow"/>
                <w:sz w:val="24"/>
                <w:szCs w:val="24"/>
              </w:rPr>
            </w:pPr>
            <w:r>
              <w:rPr>
                <w:rFonts w:ascii="Arial Narrow" w:hAnsi="Arial Narrow"/>
                <w:sz w:val="24"/>
                <w:szCs w:val="24"/>
              </w:rPr>
              <w:t>1 szt.</w:t>
            </w:r>
          </w:p>
        </w:tc>
        <w:tc>
          <w:tcPr>
            <w:tcW w:w="6662" w:type="dxa"/>
            <w:tcBorders>
              <w:top w:val="single" w:sz="4" w:space="0" w:color="auto"/>
              <w:left w:val="single" w:sz="4" w:space="0" w:color="auto"/>
              <w:bottom w:val="single" w:sz="4" w:space="0" w:color="auto"/>
              <w:right w:val="single" w:sz="4" w:space="0" w:color="auto"/>
            </w:tcBorders>
          </w:tcPr>
          <w:p w:rsidR="00257AE0" w:rsidRPr="005C3912" w:rsidRDefault="00257AE0" w:rsidP="00D65D79">
            <w:pPr>
              <w:spacing w:after="0"/>
              <w:rPr>
                <w:rFonts w:ascii="Arial Narrow" w:hAnsi="Arial Narrow"/>
                <w:sz w:val="24"/>
                <w:szCs w:val="24"/>
              </w:rPr>
            </w:pPr>
            <w:r w:rsidRPr="005C3912">
              <w:rPr>
                <w:rFonts w:ascii="Arial Narrow" w:hAnsi="Arial Narrow"/>
                <w:sz w:val="24"/>
                <w:szCs w:val="24"/>
              </w:rPr>
              <w:t>Ustawienie wszystkich parametrów spawalniczych w oparciu o przebieg spawania za pomocą interfejsu użytkownika LED, wybór zadań  Kompaktowa: Wszystkie ustawienia dostępne bezpośrednio na spawarce  Niekompaktowa: Wszystkie ustawienia dostępne bezpośrednio na stanowisku roboczym (podajniku drutu,  Wskazanie kilowatów do obliczania energii liniowej,  Możliwość podłączenia uchwytów spawalniczych MT z technologią X, uchwyt funkcyjny bez dodatkowego przewodu sterującego.</w:t>
            </w:r>
          </w:p>
          <w:p w:rsidR="00257AE0" w:rsidRPr="005C3912" w:rsidRDefault="00257AE0" w:rsidP="00D65D79">
            <w:pPr>
              <w:spacing w:after="0"/>
              <w:rPr>
                <w:rFonts w:ascii="Arial Narrow" w:hAnsi="Arial Narrow"/>
                <w:sz w:val="24"/>
                <w:szCs w:val="24"/>
              </w:rPr>
            </w:pPr>
          </w:p>
          <w:p w:rsidR="00257AE0" w:rsidRPr="005C3912" w:rsidRDefault="00257AE0" w:rsidP="00D65D79">
            <w:pPr>
              <w:spacing w:after="0"/>
              <w:rPr>
                <w:rFonts w:ascii="Arial Narrow" w:hAnsi="Arial Narrow"/>
                <w:sz w:val="24"/>
                <w:szCs w:val="24"/>
              </w:rPr>
            </w:pPr>
            <w:r w:rsidRPr="005C3912">
              <w:rPr>
                <w:rFonts w:ascii="Arial Narrow" w:hAnsi="Arial Narrow"/>
                <w:sz w:val="24"/>
                <w:szCs w:val="24"/>
              </w:rPr>
              <w:t>Parametry produktu: Bezpiecznik sieciowy (zwłoczny) [A]: 3 x 16 A,   Ciężar urządzenia [kg]: od 30 KG do 40 KG,   Maks. ciśnienie wylotowe: 3,5 bar,  Maks. pobór mocy [kVA]: 12,7 kVA,  Moc chłodnicza: 1000 W (1I/min)•  Napięcie biegu jałowego [V]: 80V,  Napięcie sieciowe (tolerancje) [V]: 3 x 400 V (-25 % - +20 %),  Normy: IEC 60 974-1; -3; -10 / CE / Znak S / Klasa A kompatybilności elektromagnetycznej,  Pojemność zbiornika: od 4 I  Prędkość podawania drutu: 0,5 m/min - 24 m/min,  Rolki napędowe: 4  Stopień ochrony: IP 23,  Szpula [szpula]: 15 kg .  Wydajność tłoczenia: 5 I/min,  Wymiary urządzenia dł. x szer. x wys. w mm: od 615x290x450 do 630 x 310 x 500,  Zakres regulacji prądu spawania [A]: 5 A -350 A,  Zalecana moc prądnicy [kVA]: 13,1 kV</w:t>
            </w:r>
          </w:p>
        </w:tc>
      </w:tr>
      <w:tr w:rsidR="00257AE0" w:rsidRPr="008E57E0" w:rsidTr="00D65D79">
        <w:trPr>
          <w:trHeight w:val="258"/>
        </w:trPr>
        <w:tc>
          <w:tcPr>
            <w:tcW w:w="567" w:type="dxa"/>
            <w:tcBorders>
              <w:top w:val="single" w:sz="4" w:space="0" w:color="auto"/>
              <w:left w:val="single" w:sz="4" w:space="0" w:color="auto"/>
              <w:bottom w:val="single" w:sz="4" w:space="0" w:color="auto"/>
              <w:right w:val="single" w:sz="4" w:space="0" w:color="auto"/>
            </w:tcBorders>
            <w:shd w:val="clear" w:color="auto" w:fill="auto"/>
          </w:tcPr>
          <w:p w:rsidR="00257AE0" w:rsidRDefault="00257AE0" w:rsidP="00D65D79">
            <w:pPr>
              <w:spacing w:after="0"/>
              <w:rPr>
                <w:rFonts w:ascii="Arial Narrow" w:hAnsi="Arial Narrow"/>
                <w:b/>
                <w:sz w:val="24"/>
                <w:szCs w:val="24"/>
              </w:rPr>
            </w:pPr>
            <w:r>
              <w:rPr>
                <w:rFonts w:ascii="Arial Narrow" w:hAnsi="Arial Narrow"/>
                <w:b/>
                <w:sz w:val="24"/>
                <w:szCs w:val="24"/>
              </w:rPr>
              <w:t>7.</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257AE0" w:rsidRDefault="00257AE0" w:rsidP="00D65D79">
            <w:pPr>
              <w:spacing w:after="0"/>
              <w:rPr>
                <w:rFonts w:ascii="Arial Narrow" w:hAnsi="Arial Narrow"/>
                <w:sz w:val="24"/>
                <w:szCs w:val="24"/>
              </w:rPr>
            </w:pPr>
            <w:r>
              <w:rPr>
                <w:rFonts w:ascii="Arial Narrow" w:hAnsi="Arial Narrow"/>
                <w:sz w:val="24"/>
                <w:szCs w:val="24"/>
              </w:rPr>
              <w:t>Spawarka gazowa plazma</w:t>
            </w:r>
          </w:p>
          <w:p w:rsidR="00257AE0" w:rsidRDefault="00257AE0" w:rsidP="00D65D79">
            <w:pPr>
              <w:spacing w:after="0"/>
              <w:rPr>
                <w:rFonts w:ascii="Arial Narrow" w:hAnsi="Arial Narrow"/>
                <w:sz w:val="24"/>
                <w:szCs w:val="24"/>
              </w:rPr>
            </w:pPr>
          </w:p>
          <w:p w:rsidR="00257AE0" w:rsidRDefault="00257AE0" w:rsidP="00D65D79">
            <w:pPr>
              <w:spacing w:after="0"/>
              <w:rPr>
                <w:rFonts w:ascii="Arial Narrow" w:hAnsi="Arial Narrow"/>
                <w:sz w:val="24"/>
                <w:szCs w:val="24"/>
              </w:rPr>
            </w:pPr>
            <w:r>
              <w:rPr>
                <w:rFonts w:ascii="Arial Narrow" w:hAnsi="Arial Narrow"/>
                <w:sz w:val="24"/>
                <w:szCs w:val="24"/>
              </w:rPr>
              <w:lastRenderedPageBreak/>
              <w:t>CPV: 42662100-5</w:t>
            </w:r>
          </w:p>
        </w:tc>
        <w:tc>
          <w:tcPr>
            <w:tcW w:w="709" w:type="dxa"/>
            <w:tcBorders>
              <w:top w:val="single" w:sz="4" w:space="0" w:color="auto"/>
              <w:left w:val="single" w:sz="4" w:space="0" w:color="auto"/>
              <w:bottom w:val="single" w:sz="4" w:space="0" w:color="auto"/>
              <w:right w:val="single" w:sz="4" w:space="0" w:color="auto"/>
            </w:tcBorders>
          </w:tcPr>
          <w:p w:rsidR="00257AE0" w:rsidRDefault="00257AE0" w:rsidP="00D65D79">
            <w:pPr>
              <w:spacing w:after="0"/>
              <w:rPr>
                <w:rFonts w:ascii="Arial Narrow" w:hAnsi="Arial Narrow"/>
                <w:sz w:val="24"/>
                <w:szCs w:val="24"/>
              </w:rPr>
            </w:pPr>
            <w:r>
              <w:rPr>
                <w:rFonts w:ascii="Arial Narrow" w:hAnsi="Arial Narrow"/>
                <w:sz w:val="24"/>
                <w:szCs w:val="24"/>
              </w:rPr>
              <w:lastRenderedPageBreak/>
              <w:t>1 szt.</w:t>
            </w:r>
          </w:p>
        </w:tc>
        <w:tc>
          <w:tcPr>
            <w:tcW w:w="6662" w:type="dxa"/>
            <w:tcBorders>
              <w:top w:val="single" w:sz="4" w:space="0" w:color="auto"/>
              <w:left w:val="single" w:sz="4" w:space="0" w:color="auto"/>
              <w:bottom w:val="single" w:sz="4" w:space="0" w:color="auto"/>
              <w:right w:val="single" w:sz="4" w:space="0" w:color="auto"/>
            </w:tcBorders>
          </w:tcPr>
          <w:p w:rsidR="00257AE0" w:rsidRPr="005C3912" w:rsidRDefault="00257AE0" w:rsidP="00D65D79">
            <w:pPr>
              <w:spacing w:after="0"/>
              <w:rPr>
                <w:rFonts w:ascii="Arial Narrow" w:hAnsi="Arial Narrow"/>
                <w:sz w:val="24"/>
                <w:szCs w:val="24"/>
              </w:rPr>
            </w:pPr>
            <w:r w:rsidRPr="005C3912">
              <w:rPr>
                <w:rFonts w:ascii="Arial Narrow" w:hAnsi="Arial Narrow"/>
                <w:sz w:val="24"/>
                <w:szCs w:val="24"/>
              </w:rPr>
              <w:t>Urządzenie umożliwia spawanie łukiem plazmowym w zakresie 0,1A-50A DC.</w:t>
            </w:r>
          </w:p>
          <w:p w:rsidR="00257AE0" w:rsidRPr="005C3912" w:rsidRDefault="00257AE0" w:rsidP="00D65D79">
            <w:pPr>
              <w:spacing w:after="0"/>
              <w:rPr>
                <w:rFonts w:ascii="Arial Narrow" w:hAnsi="Arial Narrow"/>
                <w:sz w:val="24"/>
                <w:szCs w:val="24"/>
              </w:rPr>
            </w:pPr>
            <w:r w:rsidRPr="005C3912">
              <w:rPr>
                <w:rFonts w:ascii="Arial Narrow" w:hAnsi="Arial Narrow"/>
                <w:sz w:val="24"/>
                <w:szCs w:val="24"/>
              </w:rPr>
              <w:lastRenderedPageBreak/>
              <w:t>Przeznaczone jest do wykonywania wysokiej jakości spoin w spawaniu zaawansowanych, lekkich konstrukcji takich jak termopary, membrany, narzędzia pomiarowe, formy, modele, filtry, biżuteria, przedmioty dentystyczne, części silników (samochodowych, lotniczych) itp. Spawanie mikroplazmowe może zastępować także niektóre procesy lutowania.</w:t>
            </w:r>
          </w:p>
          <w:p w:rsidR="00257AE0" w:rsidRPr="005C3912" w:rsidRDefault="00257AE0" w:rsidP="00D65D79">
            <w:pPr>
              <w:spacing w:after="0"/>
              <w:rPr>
                <w:rFonts w:ascii="Arial Narrow" w:hAnsi="Arial Narrow"/>
                <w:sz w:val="24"/>
                <w:szCs w:val="24"/>
              </w:rPr>
            </w:pPr>
            <w:r w:rsidRPr="005C3912">
              <w:rPr>
                <w:rFonts w:ascii="Arial Narrow" w:hAnsi="Arial Narrow"/>
                <w:sz w:val="24"/>
                <w:szCs w:val="24"/>
              </w:rPr>
              <w:t>Urządzenie umożliwia precyzyjną regulację większości parametrów spawania:</w:t>
            </w:r>
          </w:p>
          <w:p w:rsidR="00257AE0" w:rsidRPr="005C3912" w:rsidRDefault="00257AE0" w:rsidP="00D65D79">
            <w:pPr>
              <w:spacing w:after="0"/>
              <w:rPr>
                <w:rFonts w:ascii="Arial Narrow" w:hAnsi="Arial Narrow"/>
                <w:sz w:val="24"/>
                <w:szCs w:val="24"/>
              </w:rPr>
            </w:pPr>
            <w:r w:rsidRPr="005C3912">
              <w:rPr>
                <w:rFonts w:ascii="Arial Narrow" w:hAnsi="Arial Narrow"/>
                <w:sz w:val="24"/>
                <w:szCs w:val="24"/>
              </w:rPr>
              <w:t xml:space="preserve">- czas wypływu gazu przed zajarzeniem: 0,2-5s </w:t>
            </w:r>
          </w:p>
          <w:p w:rsidR="00257AE0" w:rsidRPr="005C3912" w:rsidRDefault="00257AE0" w:rsidP="00D65D79">
            <w:pPr>
              <w:spacing w:after="0"/>
              <w:rPr>
                <w:rFonts w:ascii="Arial Narrow" w:hAnsi="Arial Narrow"/>
                <w:sz w:val="24"/>
                <w:szCs w:val="24"/>
              </w:rPr>
            </w:pPr>
            <w:r w:rsidRPr="005C3912">
              <w:rPr>
                <w:rFonts w:ascii="Arial Narrow" w:hAnsi="Arial Narrow"/>
                <w:sz w:val="24"/>
                <w:szCs w:val="24"/>
              </w:rPr>
              <w:t xml:space="preserve">(zapewnienie dobrych warunków zajarzenia) </w:t>
            </w:r>
          </w:p>
          <w:p w:rsidR="00257AE0" w:rsidRPr="005C3912" w:rsidRDefault="00257AE0" w:rsidP="00D65D79">
            <w:pPr>
              <w:spacing w:after="0"/>
              <w:rPr>
                <w:rFonts w:ascii="Arial Narrow" w:hAnsi="Arial Narrow"/>
                <w:sz w:val="24"/>
                <w:szCs w:val="24"/>
              </w:rPr>
            </w:pPr>
            <w:r w:rsidRPr="005C3912">
              <w:rPr>
                <w:rFonts w:ascii="Arial Narrow" w:hAnsi="Arial Narrow"/>
                <w:sz w:val="24"/>
                <w:szCs w:val="24"/>
              </w:rPr>
              <w:t>- prąd zajarzenia Is</w:t>
            </w:r>
          </w:p>
          <w:p w:rsidR="00257AE0" w:rsidRPr="005C3912" w:rsidRDefault="00257AE0" w:rsidP="00D65D79">
            <w:pPr>
              <w:spacing w:after="0"/>
              <w:rPr>
                <w:rFonts w:ascii="Arial Narrow" w:hAnsi="Arial Narrow"/>
                <w:sz w:val="24"/>
                <w:szCs w:val="24"/>
              </w:rPr>
            </w:pPr>
            <w:r w:rsidRPr="005C3912">
              <w:rPr>
                <w:rFonts w:ascii="Arial Narrow" w:hAnsi="Arial Narrow"/>
                <w:sz w:val="24"/>
                <w:szCs w:val="24"/>
              </w:rPr>
              <w:t>(regulacja optymalnych parametrów zajarzenia, precyzyjne ustawienie łuku na początku ściegu)</w:t>
            </w:r>
          </w:p>
          <w:p w:rsidR="00257AE0" w:rsidRPr="005C3912" w:rsidRDefault="00257AE0" w:rsidP="00D65D79">
            <w:pPr>
              <w:spacing w:after="0"/>
              <w:rPr>
                <w:rFonts w:ascii="Arial Narrow" w:hAnsi="Arial Narrow"/>
                <w:sz w:val="24"/>
                <w:szCs w:val="24"/>
              </w:rPr>
            </w:pPr>
            <w:r w:rsidRPr="005C3912">
              <w:rPr>
                <w:rFonts w:ascii="Arial Narrow" w:hAnsi="Arial Narrow"/>
                <w:sz w:val="24"/>
                <w:szCs w:val="24"/>
              </w:rPr>
              <w:t xml:space="preserve">- narastanie prądu UP-SLOPE: 0-25s </w:t>
            </w:r>
          </w:p>
          <w:p w:rsidR="00257AE0" w:rsidRPr="005C3912" w:rsidRDefault="00257AE0" w:rsidP="00D65D79">
            <w:pPr>
              <w:spacing w:after="0"/>
              <w:rPr>
                <w:rFonts w:ascii="Arial Narrow" w:hAnsi="Arial Narrow"/>
                <w:sz w:val="24"/>
                <w:szCs w:val="24"/>
              </w:rPr>
            </w:pPr>
            <w:r w:rsidRPr="005C3912">
              <w:rPr>
                <w:rFonts w:ascii="Arial Narrow" w:hAnsi="Arial Narrow"/>
                <w:sz w:val="24"/>
                <w:szCs w:val="24"/>
              </w:rPr>
              <w:t>(ułatwia rozpoczęcie ściegu i wydłuża żywotność elektrody)</w:t>
            </w:r>
          </w:p>
          <w:p w:rsidR="00257AE0" w:rsidRPr="005C3912" w:rsidRDefault="00257AE0" w:rsidP="00D65D79">
            <w:pPr>
              <w:spacing w:after="0"/>
              <w:rPr>
                <w:rFonts w:ascii="Arial Narrow" w:hAnsi="Arial Narrow"/>
                <w:sz w:val="24"/>
                <w:szCs w:val="24"/>
              </w:rPr>
            </w:pPr>
            <w:r w:rsidRPr="005C3912">
              <w:rPr>
                <w:rFonts w:ascii="Arial Narrow" w:hAnsi="Arial Narrow"/>
                <w:sz w:val="24"/>
                <w:szCs w:val="24"/>
              </w:rPr>
              <w:t xml:space="preserve">- główny prąd spawania I1 i obniżony prąd spawania I2: 0,1-50A </w:t>
            </w:r>
          </w:p>
          <w:p w:rsidR="00257AE0" w:rsidRPr="005C3912" w:rsidRDefault="00257AE0" w:rsidP="00D65D79">
            <w:pPr>
              <w:spacing w:after="0"/>
              <w:rPr>
                <w:rFonts w:ascii="Arial Narrow" w:hAnsi="Arial Narrow"/>
                <w:sz w:val="24"/>
                <w:szCs w:val="24"/>
              </w:rPr>
            </w:pPr>
            <w:r w:rsidRPr="005C3912">
              <w:rPr>
                <w:rFonts w:ascii="Arial Narrow" w:hAnsi="Arial Narrow"/>
                <w:sz w:val="24"/>
                <w:szCs w:val="24"/>
              </w:rPr>
              <w:t>(dokładna kontrola jeziorka spawalniczego)</w:t>
            </w:r>
          </w:p>
          <w:p w:rsidR="00257AE0" w:rsidRPr="005C3912" w:rsidRDefault="00257AE0" w:rsidP="00D65D79">
            <w:pPr>
              <w:spacing w:after="0"/>
              <w:rPr>
                <w:rFonts w:ascii="Arial Narrow" w:hAnsi="Arial Narrow"/>
                <w:sz w:val="24"/>
                <w:szCs w:val="24"/>
              </w:rPr>
            </w:pPr>
            <w:r w:rsidRPr="005C3912">
              <w:rPr>
                <w:rFonts w:ascii="Arial Narrow" w:hAnsi="Arial Narrow"/>
                <w:sz w:val="24"/>
                <w:szCs w:val="24"/>
              </w:rPr>
              <w:t xml:space="preserve">- zmniejszanie prądu DOWN-SLOPE: 0-25s </w:t>
            </w:r>
          </w:p>
          <w:p w:rsidR="00257AE0" w:rsidRPr="005C3912" w:rsidRDefault="00257AE0" w:rsidP="00D65D79">
            <w:pPr>
              <w:spacing w:after="0"/>
              <w:rPr>
                <w:rFonts w:ascii="Arial Narrow" w:hAnsi="Arial Narrow"/>
                <w:sz w:val="24"/>
                <w:szCs w:val="24"/>
              </w:rPr>
            </w:pPr>
            <w:r w:rsidRPr="005C3912">
              <w:rPr>
                <w:rFonts w:ascii="Arial Narrow" w:hAnsi="Arial Narrow"/>
                <w:sz w:val="24"/>
                <w:szCs w:val="24"/>
              </w:rPr>
              <w:t>(dokładne zakańczanie ściegów, redukcja krateru)</w:t>
            </w:r>
          </w:p>
          <w:p w:rsidR="00257AE0" w:rsidRPr="005C3912" w:rsidRDefault="00257AE0" w:rsidP="00D65D79">
            <w:pPr>
              <w:spacing w:after="0"/>
              <w:rPr>
                <w:rFonts w:ascii="Arial Narrow" w:hAnsi="Arial Narrow"/>
                <w:sz w:val="24"/>
                <w:szCs w:val="24"/>
              </w:rPr>
            </w:pPr>
            <w:r w:rsidRPr="005C3912">
              <w:rPr>
                <w:rFonts w:ascii="Arial Narrow" w:hAnsi="Arial Narrow"/>
                <w:sz w:val="24"/>
                <w:szCs w:val="24"/>
              </w:rPr>
              <w:t xml:space="preserve">- czas końcowego wypływu gazu: 0-20s </w:t>
            </w:r>
          </w:p>
          <w:p w:rsidR="00257AE0" w:rsidRPr="005C3912" w:rsidRDefault="00257AE0" w:rsidP="00D65D79">
            <w:pPr>
              <w:spacing w:after="0"/>
              <w:rPr>
                <w:rFonts w:ascii="Arial Narrow" w:hAnsi="Arial Narrow"/>
                <w:sz w:val="24"/>
                <w:szCs w:val="24"/>
              </w:rPr>
            </w:pPr>
            <w:r w:rsidRPr="005C3912">
              <w:rPr>
                <w:rFonts w:ascii="Arial Narrow" w:hAnsi="Arial Narrow"/>
                <w:sz w:val="24"/>
                <w:szCs w:val="24"/>
              </w:rPr>
              <w:t>(dodatkowa ochrona stygnącego ściegu i elektrody przed utlenieniem</w:t>
            </w:r>
          </w:p>
        </w:tc>
      </w:tr>
      <w:tr w:rsidR="00257AE0" w:rsidRPr="008E57E0" w:rsidTr="00D65D79">
        <w:trPr>
          <w:trHeight w:val="258"/>
        </w:trPr>
        <w:tc>
          <w:tcPr>
            <w:tcW w:w="567" w:type="dxa"/>
            <w:tcBorders>
              <w:top w:val="single" w:sz="4" w:space="0" w:color="auto"/>
              <w:left w:val="single" w:sz="4" w:space="0" w:color="auto"/>
              <w:bottom w:val="single" w:sz="4" w:space="0" w:color="auto"/>
              <w:right w:val="single" w:sz="4" w:space="0" w:color="auto"/>
            </w:tcBorders>
            <w:shd w:val="clear" w:color="auto" w:fill="auto"/>
          </w:tcPr>
          <w:p w:rsidR="00257AE0" w:rsidRDefault="00257AE0" w:rsidP="00D65D79">
            <w:pPr>
              <w:spacing w:after="0"/>
              <w:rPr>
                <w:rFonts w:ascii="Arial Narrow" w:hAnsi="Arial Narrow"/>
                <w:b/>
                <w:sz w:val="24"/>
                <w:szCs w:val="24"/>
              </w:rPr>
            </w:pPr>
            <w:r>
              <w:rPr>
                <w:rFonts w:ascii="Arial Narrow" w:hAnsi="Arial Narrow"/>
                <w:b/>
                <w:sz w:val="24"/>
                <w:szCs w:val="24"/>
              </w:rPr>
              <w:lastRenderedPageBreak/>
              <w:t>8.</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257AE0" w:rsidRDefault="00257AE0" w:rsidP="00D65D79">
            <w:pPr>
              <w:spacing w:after="0"/>
              <w:rPr>
                <w:rFonts w:ascii="Arial Narrow" w:hAnsi="Arial Narrow"/>
                <w:sz w:val="24"/>
                <w:szCs w:val="24"/>
              </w:rPr>
            </w:pPr>
            <w:r>
              <w:rPr>
                <w:rFonts w:ascii="Arial Narrow" w:hAnsi="Arial Narrow"/>
                <w:sz w:val="24"/>
                <w:szCs w:val="24"/>
              </w:rPr>
              <w:t>Zgrzewarka punktowa kleszczowa</w:t>
            </w:r>
          </w:p>
          <w:p w:rsidR="00257AE0" w:rsidRDefault="00257AE0" w:rsidP="00D65D79">
            <w:pPr>
              <w:spacing w:after="0"/>
              <w:rPr>
                <w:rFonts w:ascii="Arial Narrow" w:hAnsi="Arial Narrow"/>
                <w:sz w:val="24"/>
                <w:szCs w:val="24"/>
              </w:rPr>
            </w:pPr>
          </w:p>
          <w:p w:rsidR="00257AE0" w:rsidRDefault="00257AE0" w:rsidP="00D65D79">
            <w:pPr>
              <w:spacing w:after="0"/>
              <w:rPr>
                <w:rFonts w:ascii="Arial Narrow" w:hAnsi="Arial Narrow"/>
                <w:sz w:val="24"/>
                <w:szCs w:val="24"/>
              </w:rPr>
            </w:pPr>
            <w:r>
              <w:rPr>
                <w:rFonts w:ascii="Arial Narrow" w:hAnsi="Arial Narrow"/>
                <w:sz w:val="24"/>
                <w:szCs w:val="24"/>
              </w:rPr>
              <w:t>CPV: 42662100-5</w:t>
            </w:r>
          </w:p>
        </w:tc>
        <w:tc>
          <w:tcPr>
            <w:tcW w:w="709" w:type="dxa"/>
            <w:tcBorders>
              <w:top w:val="single" w:sz="4" w:space="0" w:color="auto"/>
              <w:left w:val="single" w:sz="4" w:space="0" w:color="auto"/>
              <w:bottom w:val="single" w:sz="4" w:space="0" w:color="auto"/>
              <w:right w:val="single" w:sz="4" w:space="0" w:color="auto"/>
            </w:tcBorders>
          </w:tcPr>
          <w:p w:rsidR="00257AE0" w:rsidRDefault="00257AE0" w:rsidP="00D65D79">
            <w:pPr>
              <w:spacing w:after="0"/>
              <w:rPr>
                <w:rFonts w:ascii="Arial Narrow" w:hAnsi="Arial Narrow"/>
                <w:sz w:val="24"/>
                <w:szCs w:val="24"/>
              </w:rPr>
            </w:pPr>
            <w:r>
              <w:rPr>
                <w:rFonts w:ascii="Arial Narrow" w:hAnsi="Arial Narrow"/>
                <w:sz w:val="24"/>
                <w:szCs w:val="24"/>
              </w:rPr>
              <w:t>1 szt.</w:t>
            </w:r>
          </w:p>
        </w:tc>
        <w:tc>
          <w:tcPr>
            <w:tcW w:w="6662" w:type="dxa"/>
            <w:tcBorders>
              <w:top w:val="single" w:sz="4" w:space="0" w:color="auto"/>
              <w:left w:val="single" w:sz="4" w:space="0" w:color="auto"/>
              <w:bottom w:val="single" w:sz="4" w:space="0" w:color="auto"/>
              <w:right w:val="single" w:sz="4" w:space="0" w:color="auto"/>
            </w:tcBorders>
          </w:tcPr>
          <w:p w:rsidR="00257AE0" w:rsidRPr="005C3912" w:rsidRDefault="00257AE0" w:rsidP="00D65D79">
            <w:pPr>
              <w:spacing w:after="0"/>
              <w:rPr>
                <w:rFonts w:ascii="Arial Narrow" w:hAnsi="Arial Narrow"/>
                <w:sz w:val="24"/>
                <w:szCs w:val="24"/>
              </w:rPr>
            </w:pPr>
            <w:r w:rsidRPr="005C3912">
              <w:rPr>
                <w:rFonts w:ascii="Arial Narrow" w:hAnsi="Arial Narrow"/>
                <w:sz w:val="24"/>
                <w:szCs w:val="24"/>
              </w:rPr>
              <w:t>Ręczna zgrzewarka przeznaczona do zgrzewania blach ze stali nierdzewnych o maksymalnej grubości 1+1mm i stali niskowęglowych. Posiadający zasilanie jednofazowe. Służąca przede wszystkim naprawie karoserii samochodowych. Nacisk ramion nastawny od 40 do 120kg (przy ramionach L=120mm). Regulacja czasu zgrzewania od 0,1 do 1,2 sekundy. Uchwyt jest wykonany z materiału izolującego ciepło. Zabezpieczenie przeciw przeciążeniu. Na wyposażeniu komplet ramion i elektrod L=120mm. Znamionowe napięcie zasilania 230 V; 50Hz (1ph) Moc 6 kW Zabezpieczenie sieci zasilającej 16 A Stopień ochrony IP 20 Współczynnik mocy cos fi 0,9 Moc znamionowa 1,2 kW 50% Maksymalny prąd zgrzewania 3800 A Jałowe napięcie wtórne 2 V Cykl pracy 1,5 % Maksymalna grubość blach 1 + 1 mm</w:t>
            </w:r>
          </w:p>
        </w:tc>
      </w:tr>
      <w:tr w:rsidR="00257AE0" w:rsidRPr="008E57E0" w:rsidTr="00D65D79">
        <w:trPr>
          <w:trHeight w:val="258"/>
        </w:trPr>
        <w:tc>
          <w:tcPr>
            <w:tcW w:w="567" w:type="dxa"/>
            <w:tcBorders>
              <w:top w:val="single" w:sz="4" w:space="0" w:color="auto"/>
              <w:left w:val="single" w:sz="4" w:space="0" w:color="auto"/>
              <w:bottom w:val="single" w:sz="4" w:space="0" w:color="auto"/>
              <w:right w:val="single" w:sz="4" w:space="0" w:color="auto"/>
            </w:tcBorders>
            <w:shd w:val="clear" w:color="auto" w:fill="auto"/>
          </w:tcPr>
          <w:p w:rsidR="00257AE0" w:rsidRDefault="00257AE0" w:rsidP="00D65D79">
            <w:pPr>
              <w:spacing w:after="0"/>
              <w:rPr>
                <w:rFonts w:ascii="Arial Narrow" w:hAnsi="Arial Narrow"/>
                <w:b/>
                <w:sz w:val="24"/>
                <w:szCs w:val="24"/>
              </w:rPr>
            </w:pPr>
            <w:r>
              <w:rPr>
                <w:rFonts w:ascii="Arial Narrow" w:hAnsi="Arial Narrow"/>
                <w:b/>
                <w:sz w:val="24"/>
                <w:szCs w:val="24"/>
              </w:rPr>
              <w:t>9.</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257AE0" w:rsidRDefault="00257AE0" w:rsidP="00D65D79">
            <w:pPr>
              <w:spacing w:after="0"/>
              <w:rPr>
                <w:rFonts w:ascii="Arial Narrow" w:hAnsi="Arial Narrow"/>
                <w:sz w:val="24"/>
                <w:szCs w:val="24"/>
              </w:rPr>
            </w:pPr>
            <w:r>
              <w:rPr>
                <w:rFonts w:ascii="Arial Narrow" w:hAnsi="Arial Narrow"/>
                <w:sz w:val="24"/>
                <w:szCs w:val="24"/>
              </w:rPr>
              <w:t>Zgrzewarka punktowa</w:t>
            </w:r>
          </w:p>
          <w:p w:rsidR="00257AE0" w:rsidRDefault="00257AE0" w:rsidP="00D65D79">
            <w:pPr>
              <w:spacing w:after="0"/>
              <w:rPr>
                <w:rFonts w:ascii="Arial Narrow" w:hAnsi="Arial Narrow"/>
                <w:sz w:val="24"/>
                <w:szCs w:val="24"/>
              </w:rPr>
            </w:pPr>
          </w:p>
          <w:p w:rsidR="00257AE0" w:rsidRDefault="00257AE0" w:rsidP="00D65D79">
            <w:pPr>
              <w:spacing w:after="0"/>
              <w:rPr>
                <w:rFonts w:ascii="Arial Narrow" w:hAnsi="Arial Narrow"/>
                <w:sz w:val="24"/>
                <w:szCs w:val="24"/>
              </w:rPr>
            </w:pPr>
            <w:r>
              <w:rPr>
                <w:rFonts w:ascii="Arial Narrow" w:hAnsi="Arial Narrow"/>
                <w:sz w:val="24"/>
                <w:szCs w:val="24"/>
              </w:rPr>
              <w:t>CPV: 42662100-5</w:t>
            </w:r>
          </w:p>
        </w:tc>
        <w:tc>
          <w:tcPr>
            <w:tcW w:w="709" w:type="dxa"/>
            <w:tcBorders>
              <w:top w:val="single" w:sz="4" w:space="0" w:color="auto"/>
              <w:left w:val="single" w:sz="4" w:space="0" w:color="auto"/>
              <w:bottom w:val="single" w:sz="4" w:space="0" w:color="auto"/>
              <w:right w:val="single" w:sz="4" w:space="0" w:color="auto"/>
            </w:tcBorders>
          </w:tcPr>
          <w:p w:rsidR="00257AE0" w:rsidRDefault="00257AE0" w:rsidP="00D65D79">
            <w:pPr>
              <w:spacing w:after="0"/>
              <w:rPr>
                <w:rFonts w:ascii="Arial Narrow" w:hAnsi="Arial Narrow"/>
                <w:sz w:val="24"/>
                <w:szCs w:val="24"/>
              </w:rPr>
            </w:pPr>
            <w:r>
              <w:rPr>
                <w:rFonts w:ascii="Arial Narrow" w:hAnsi="Arial Narrow"/>
                <w:sz w:val="24"/>
                <w:szCs w:val="24"/>
              </w:rPr>
              <w:t>1 szt.</w:t>
            </w:r>
          </w:p>
        </w:tc>
        <w:tc>
          <w:tcPr>
            <w:tcW w:w="6662" w:type="dxa"/>
            <w:tcBorders>
              <w:top w:val="single" w:sz="4" w:space="0" w:color="auto"/>
              <w:left w:val="single" w:sz="4" w:space="0" w:color="auto"/>
              <w:bottom w:val="single" w:sz="4" w:space="0" w:color="auto"/>
              <w:right w:val="single" w:sz="4" w:space="0" w:color="auto"/>
            </w:tcBorders>
          </w:tcPr>
          <w:p w:rsidR="00257AE0" w:rsidRPr="005C3912" w:rsidRDefault="00257AE0" w:rsidP="00D65D79">
            <w:pPr>
              <w:spacing w:after="0"/>
              <w:rPr>
                <w:rFonts w:ascii="Arial Narrow" w:hAnsi="Arial Narrow"/>
                <w:sz w:val="24"/>
                <w:szCs w:val="24"/>
              </w:rPr>
            </w:pPr>
            <w:r w:rsidRPr="00BA165E">
              <w:rPr>
                <w:rFonts w:ascii="Arial Narrow" w:hAnsi="Arial Narrow"/>
                <w:sz w:val="24"/>
                <w:szCs w:val="24"/>
              </w:rPr>
              <w:t xml:space="preserve">Urządzenie przeznaczone do zgrzewania dwustronnego blach niskowęglowych, nierdzewnych, ocynkowanych i sprężystych o maksymalnej grubości 3+3mm. Przeznaczone do prac produkcyjnych Posiada dwufazowe zasilanie. Płynna regulacja prądu zgrzewania sterowana tyrystorowo. Prąd zgrzewania nastawny od 20 do 100%, czas zgrzewania nastawny cod 1 do 100 cykli pracy, nastawny nacisk elektrody, nożny docisk elektrod, pedał sterujący z nastawną sprężyną. Wymaga chłodzenia wodnego dla ramion i elektrod. Na wyposażeniu komplet ramion i elektrod chłodzonych wodą L=350mm. Urządzenie </w:t>
            </w:r>
            <w:r w:rsidRPr="00BA165E">
              <w:rPr>
                <w:rFonts w:ascii="Arial Narrow" w:hAnsi="Arial Narrow"/>
                <w:sz w:val="24"/>
                <w:szCs w:val="24"/>
              </w:rPr>
              <w:lastRenderedPageBreak/>
              <w:t>zabezpieczenie przeciw przeciążeniu. Urządzenie chłodzone wentylatorem. Znamionowe napięcie zasilania 400 V; 50Hz (2ph) Moc 22 kVA Stopień ochrony IP 20 Współczynnik mocy cos fi 0,7 Moc znamionowa 15 kVA 50% Maksymalny prąd zgrzewania 9700 A Jałowe napięcie wtórne 2,6 V Cykl pracy 15 % Maksymalna grubość blach 3 + 3 mm Maksymalny nacisk elektrod 150 daN Zasięg ramion od  330 mm Prześwit ramion od 195 mm</w:t>
            </w:r>
          </w:p>
        </w:tc>
      </w:tr>
      <w:tr w:rsidR="00257AE0" w:rsidRPr="008E57E0" w:rsidTr="00D65D79">
        <w:trPr>
          <w:trHeight w:val="258"/>
        </w:trPr>
        <w:tc>
          <w:tcPr>
            <w:tcW w:w="567" w:type="dxa"/>
            <w:tcBorders>
              <w:top w:val="single" w:sz="4" w:space="0" w:color="auto"/>
              <w:left w:val="single" w:sz="4" w:space="0" w:color="auto"/>
              <w:bottom w:val="single" w:sz="4" w:space="0" w:color="auto"/>
              <w:right w:val="single" w:sz="4" w:space="0" w:color="auto"/>
            </w:tcBorders>
            <w:shd w:val="clear" w:color="auto" w:fill="auto"/>
          </w:tcPr>
          <w:p w:rsidR="00257AE0" w:rsidRDefault="00257AE0" w:rsidP="00D65D79">
            <w:pPr>
              <w:spacing w:after="0"/>
              <w:rPr>
                <w:rFonts w:ascii="Arial Narrow" w:hAnsi="Arial Narrow"/>
                <w:b/>
                <w:sz w:val="24"/>
                <w:szCs w:val="24"/>
              </w:rPr>
            </w:pPr>
            <w:r>
              <w:rPr>
                <w:rFonts w:ascii="Arial Narrow" w:hAnsi="Arial Narrow"/>
                <w:b/>
                <w:sz w:val="24"/>
                <w:szCs w:val="24"/>
              </w:rPr>
              <w:lastRenderedPageBreak/>
              <w:t>10.</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257AE0" w:rsidRDefault="00257AE0" w:rsidP="00D65D79">
            <w:pPr>
              <w:spacing w:after="0"/>
              <w:rPr>
                <w:rFonts w:ascii="Arial Narrow" w:hAnsi="Arial Narrow"/>
                <w:sz w:val="24"/>
                <w:szCs w:val="24"/>
              </w:rPr>
            </w:pPr>
            <w:r>
              <w:rPr>
                <w:rFonts w:ascii="Arial Narrow" w:hAnsi="Arial Narrow"/>
                <w:sz w:val="24"/>
                <w:szCs w:val="24"/>
              </w:rPr>
              <w:t>Stół do prac ślusarsko-spawalniczy</w:t>
            </w:r>
          </w:p>
          <w:p w:rsidR="00257AE0" w:rsidRDefault="00257AE0" w:rsidP="00D65D79">
            <w:pPr>
              <w:spacing w:after="0"/>
              <w:rPr>
                <w:rFonts w:ascii="Arial Narrow" w:hAnsi="Arial Narrow"/>
                <w:sz w:val="24"/>
                <w:szCs w:val="24"/>
              </w:rPr>
            </w:pPr>
            <w:r>
              <w:rPr>
                <w:rFonts w:ascii="Arial Narrow" w:hAnsi="Arial Narrow"/>
                <w:sz w:val="24"/>
                <w:szCs w:val="24"/>
              </w:rPr>
              <w:t>CPV: 39000000-2</w:t>
            </w:r>
          </w:p>
        </w:tc>
        <w:tc>
          <w:tcPr>
            <w:tcW w:w="709" w:type="dxa"/>
            <w:tcBorders>
              <w:top w:val="single" w:sz="4" w:space="0" w:color="auto"/>
              <w:left w:val="single" w:sz="4" w:space="0" w:color="auto"/>
              <w:bottom w:val="single" w:sz="4" w:space="0" w:color="auto"/>
              <w:right w:val="single" w:sz="4" w:space="0" w:color="auto"/>
            </w:tcBorders>
          </w:tcPr>
          <w:p w:rsidR="00257AE0" w:rsidRDefault="00257AE0" w:rsidP="00D65D79">
            <w:pPr>
              <w:spacing w:after="0"/>
              <w:rPr>
                <w:rFonts w:ascii="Arial Narrow" w:hAnsi="Arial Narrow"/>
                <w:sz w:val="24"/>
                <w:szCs w:val="24"/>
              </w:rPr>
            </w:pPr>
            <w:r>
              <w:rPr>
                <w:rFonts w:ascii="Arial Narrow" w:hAnsi="Arial Narrow"/>
                <w:sz w:val="24"/>
                <w:szCs w:val="24"/>
              </w:rPr>
              <w:t>3 szt.</w:t>
            </w:r>
          </w:p>
        </w:tc>
        <w:tc>
          <w:tcPr>
            <w:tcW w:w="6662" w:type="dxa"/>
            <w:tcBorders>
              <w:top w:val="single" w:sz="4" w:space="0" w:color="auto"/>
              <w:left w:val="single" w:sz="4" w:space="0" w:color="auto"/>
              <w:bottom w:val="single" w:sz="4" w:space="0" w:color="auto"/>
              <w:right w:val="single" w:sz="4" w:space="0" w:color="auto"/>
            </w:tcBorders>
          </w:tcPr>
          <w:p w:rsidR="00257AE0" w:rsidRPr="00BA165E" w:rsidRDefault="00257AE0" w:rsidP="00D65D79">
            <w:pPr>
              <w:spacing w:after="0"/>
              <w:rPr>
                <w:rFonts w:ascii="Arial Narrow" w:hAnsi="Arial Narrow"/>
                <w:sz w:val="24"/>
                <w:szCs w:val="24"/>
              </w:rPr>
            </w:pPr>
            <w:r w:rsidRPr="00BA165E">
              <w:rPr>
                <w:rFonts w:ascii="Arial Narrow" w:hAnsi="Arial Narrow"/>
                <w:sz w:val="24"/>
                <w:szCs w:val="24"/>
              </w:rPr>
              <w:t xml:space="preserve">Stół do prac ślusarsko-spawalniczych składa się z: </w:t>
            </w:r>
          </w:p>
          <w:p w:rsidR="00257AE0" w:rsidRPr="00BA165E" w:rsidRDefault="00257AE0" w:rsidP="00D65D79">
            <w:pPr>
              <w:spacing w:after="0"/>
              <w:rPr>
                <w:rFonts w:ascii="Arial Narrow" w:hAnsi="Arial Narrow"/>
                <w:sz w:val="24"/>
                <w:szCs w:val="24"/>
              </w:rPr>
            </w:pPr>
            <w:r w:rsidRPr="00BA165E">
              <w:rPr>
                <w:rFonts w:ascii="Arial Narrow" w:hAnsi="Arial Narrow"/>
                <w:sz w:val="24"/>
                <w:szCs w:val="24"/>
              </w:rPr>
              <w:t>• ramy nośnej z blatem roboczym o grubości 4  mm wykonanym z blachy surowej</w:t>
            </w:r>
          </w:p>
          <w:p w:rsidR="00257AE0" w:rsidRPr="00BA165E" w:rsidRDefault="00257AE0" w:rsidP="00D65D79">
            <w:pPr>
              <w:spacing w:after="0"/>
              <w:rPr>
                <w:rFonts w:ascii="Arial Narrow" w:hAnsi="Arial Narrow"/>
                <w:sz w:val="24"/>
                <w:szCs w:val="24"/>
              </w:rPr>
            </w:pPr>
            <w:r w:rsidRPr="00BA165E">
              <w:rPr>
                <w:rFonts w:ascii="Arial Narrow" w:hAnsi="Arial Narrow"/>
                <w:sz w:val="24"/>
                <w:szCs w:val="24"/>
              </w:rPr>
              <w:t xml:space="preserve">• ramienia odciągowego minimum 2 m długości, </w:t>
            </w:r>
          </w:p>
          <w:p w:rsidR="00257AE0" w:rsidRPr="00BA165E" w:rsidRDefault="00257AE0" w:rsidP="00D65D79">
            <w:pPr>
              <w:spacing w:after="0"/>
              <w:rPr>
                <w:rFonts w:ascii="Arial Narrow" w:hAnsi="Arial Narrow"/>
                <w:sz w:val="24"/>
                <w:szCs w:val="24"/>
              </w:rPr>
            </w:pPr>
            <w:r w:rsidRPr="00BA165E">
              <w:rPr>
                <w:rFonts w:ascii="Arial Narrow" w:hAnsi="Arial Narrow"/>
                <w:sz w:val="24"/>
                <w:szCs w:val="24"/>
              </w:rPr>
              <w:t xml:space="preserve">• wentylatora promieniowego, </w:t>
            </w:r>
          </w:p>
          <w:p w:rsidR="00257AE0" w:rsidRPr="00BA165E" w:rsidRDefault="00257AE0" w:rsidP="00D65D79">
            <w:pPr>
              <w:spacing w:after="0"/>
              <w:rPr>
                <w:rFonts w:ascii="Arial Narrow" w:hAnsi="Arial Narrow"/>
                <w:sz w:val="24"/>
                <w:szCs w:val="24"/>
              </w:rPr>
            </w:pPr>
            <w:r w:rsidRPr="00BA165E">
              <w:rPr>
                <w:rFonts w:ascii="Arial Narrow" w:hAnsi="Arial Narrow"/>
                <w:sz w:val="24"/>
                <w:szCs w:val="24"/>
              </w:rPr>
              <w:t>• tłumika hałasu,</w:t>
            </w:r>
          </w:p>
          <w:p w:rsidR="00257AE0" w:rsidRPr="00BA165E" w:rsidRDefault="00257AE0" w:rsidP="00D65D79">
            <w:pPr>
              <w:spacing w:after="0"/>
              <w:rPr>
                <w:rFonts w:ascii="Arial Narrow" w:hAnsi="Arial Narrow"/>
                <w:sz w:val="24"/>
                <w:szCs w:val="24"/>
              </w:rPr>
            </w:pPr>
            <w:r w:rsidRPr="00BA165E">
              <w:rPr>
                <w:rFonts w:ascii="Arial Narrow" w:hAnsi="Arial Narrow"/>
                <w:sz w:val="24"/>
                <w:szCs w:val="24"/>
              </w:rPr>
              <w:t xml:space="preserve"> • instalacji elektrycznej wraz ze sterowaniem, </w:t>
            </w:r>
          </w:p>
          <w:p w:rsidR="00257AE0" w:rsidRPr="00BA165E" w:rsidRDefault="00257AE0" w:rsidP="00D65D79">
            <w:pPr>
              <w:spacing w:after="0"/>
              <w:rPr>
                <w:rFonts w:ascii="Arial Narrow" w:hAnsi="Arial Narrow"/>
                <w:sz w:val="24"/>
                <w:szCs w:val="24"/>
              </w:rPr>
            </w:pPr>
            <w:r w:rsidRPr="00BA165E">
              <w:rPr>
                <w:rFonts w:ascii="Arial Narrow" w:hAnsi="Arial Narrow"/>
                <w:sz w:val="24"/>
                <w:szCs w:val="24"/>
              </w:rPr>
              <w:t>• zsypu z pojemnikiem na odpady oraz wymiennym rusztem</w:t>
            </w:r>
          </w:p>
        </w:tc>
      </w:tr>
    </w:tbl>
    <w:p w:rsidR="007F44B8" w:rsidRDefault="007F44B8" w:rsidP="007F44B8">
      <w:pPr>
        <w:spacing w:after="0"/>
        <w:jc w:val="both"/>
        <w:rPr>
          <w:rFonts w:ascii="Arial Narrow" w:hAnsi="Arial Narrow"/>
          <w:b/>
          <w:sz w:val="24"/>
          <w:szCs w:val="24"/>
        </w:rPr>
      </w:pPr>
    </w:p>
    <w:p w:rsidR="007F44B8" w:rsidRDefault="007F44B8" w:rsidP="007F44B8">
      <w:pPr>
        <w:spacing w:after="0"/>
        <w:jc w:val="both"/>
        <w:rPr>
          <w:rFonts w:ascii="Arial Narrow" w:hAnsi="Arial Narrow"/>
          <w:b/>
          <w:sz w:val="24"/>
          <w:szCs w:val="24"/>
        </w:rPr>
      </w:pPr>
      <w:r w:rsidRPr="00A440C0">
        <w:rPr>
          <w:rFonts w:ascii="Arial Narrow" w:hAnsi="Arial Narrow"/>
          <w:b/>
          <w:sz w:val="24"/>
          <w:szCs w:val="24"/>
        </w:rPr>
        <w:t xml:space="preserve">Warunki szczegółowe: </w:t>
      </w:r>
    </w:p>
    <w:p w:rsidR="007F44B8" w:rsidRPr="00A440C0" w:rsidRDefault="007F44B8" w:rsidP="007F44B8">
      <w:pPr>
        <w:spacing w:after="0"/>
        <w:jc w:val="both"/>
        <w:rPr>
          <w:rFonts w:ascii="Arial Narrow" w:hAnsi="Arial Narrow"/>
          <w:b/>
          <w:sz w:val="24"/>
          <w:szCs w:val="24"/>
        </w:rPr>
      </w:pPr>
      <w:r>
        <w:rPr>
          <w:rFonts w:ascii="Arial Narrow" w:hAnsi="Arial Narrow"/>
          <w:b/>
          <w:sz w:val="24"/>
          <w:szCs w:val="24"/>
        </w:rPr>
        <w:t>Dostawa pomocy dydaktycznych:</w:t>
      </w:r>
    </w:p>
    <w:p w:rsidR="007F44B8" w:rsidRDefault="007F44B8" w:rsidP="007F44B8">
      <w:pPr>
        <w:pStyle w:val="Akapitzlist"/>
        <w:numPr>
          <w:ilvl w:val="0"/>
          <w:numId w:val="8"/>
        </w:numPr>
        <w:spacing w:line="276" w:lineRule="auto"/>
        <w:jc w:val="both"/>
        <w:rPr>
          <w:rFonts w:ascii="Arial Narrow" w:hAnsi="Arial Narrow"/>
        </w:rPr>
      </w:pPr>
      <w:r w:rsidRPr="00A440C0">
        <w:rPr>
          <w:rFonts w:ascii="Arial Narrow" w:hAnsi="Arial Narrow"/>
        </w:rPr>
        <w:t>Miejsce lokalizacji dostawy: pracownie PCKZiU w Mroczkowie Gościnnym, 26-300 Opoczno.</w:t>
      </w:r>
    </w:p>
    <w:p w:rsidR="007F44B8" w:rsidRPr="00A440C0" w:rsidRDefault="007F44B8" w:rsidP="007F44B8">
      <w:pPr>
        <w:pStyle w:val="Akapitzlist"/>
        <w:numPr>
          <w:ilvl w:val="0"/>
          <w:numId w:val="8"/>
        </w:numPr>
        <w:spacing w:line="276" w:lineRule="auto"/>
        <w:jc w:val="both"/>
        <w:rPr>
          <w:rFonts w:ascii="Arial Narrow" w:hAnsi="Arial Narrow"/>
        </w:rPr>
      </w:pPr>
      <w:r w:rsidRPr="00A440C0">
        <w:rPr>
          <w:rFonts w:ascii="Arial Narrow" w:hAnsi="Arial Narrow"/>
        </w:rPr>
        <w:t>Całość dostarczanych pomocy musi być nowa i wcześniej nie używana.</w:t>
      </w:r>
    </w:p>
    <w:p w:rsidR="007F44B8" w:rsidRPr="00A440C0" w:rsidRDefault="007F44B8" w:rsidP="007F44B8">
      <w:pPr>
        <w:pStyle w:val="Akapitzlist"/>
        <w:numPr>
          <w:ilvl w:val="0"/>
          <w:numId w:val="8"/>
        </w:numPr>
        <w:spacing w:line="276" w:lineRule="auto"/>
        <w:jc w:val="both"/>
        <w:rPr>
          <w:rFonts w:ascii="Arial Narrow" w:hAnsi="Arial Narrow"/>
        </w:rPr>
      </w:pPr>
      <w:r w:rsidRPr="00A440C0">
        <w:rPr>
          <w:rFonts w:ascii="Arial Narrow" w:hAnsi="Arial Narrow"/>
        </w:rPr>
        <w:t>W celu potwierdzenia, że oferowane urządzenia odpowiadają wymaganiom określonym przez Zamawiającego, Wykonawca zobowiązany jest złożyć opis oferowanego sprzętu w formie kart katalogowych;</w:t>
      </w:r>
    </w:p>
    <w:p w:rsidR="007F44B8" w:rsidRDefault="007F44B8" w:rsidP="007F44B8">
      <w:pPr>
        <w:pStyle w:val="Akapitzlist"/>
        <w:numPr>
          <w:ilvl w:val="0"/>
          <w:numId w:val="8"/>
        </w:numPr>
        <w:spacing w:line="276" w:lineRule="auto"/>
        <w:jc w:val="both"/>
        <w:rPr>
          <w:rFonts w:ascii="Arial Narrow" w:hAnsi="Arial Narrow"/>
        </w:rPr>
      </w:pPr>
      <w:r w:rsidRPr="00A440C0">
        <w:rPr>
          <w:rFonts w:ascii="Arial Narrow" w:hAnsi="Arial Narrow"/>
        </w:rPr>
        <w:t>Przedmiot zamówienia musi posiadać niezbędne świadectwa jakości, certyfikaty, deklaracje zgodności, atesty bezpieczeństwa oraz dokumenty dopuszczające do obrotu na polskim rynku.</w:t>
      </w:r>
    </w:p>
    <w:p w:rsidR="00495EA0" w:rsidRPr="00495EA0" w:rsidRDefault="00495EA0" w:rsidP="007F44B8">
      <w:pPr>
        <w:pStyle w:val="Akapitzlist"/>
        <w:numPr>
          <w:ilvl w:val="0"/>
          <w:numId w:val="8"/>
        </w:numPr>
        <w:spacing w:line="276" w:lineRule="auto"/>
        <w:jc w:val="both"/>
        <w:rPr>
          <w:rFonts w:ascii="Arial Narrow" w:hAnsi="Arial Narrow"/>
        </w:rPr>
      </w:pPr>
      <w:r w:rsidRPr="00495EA0">
        <w:rPr>
          <w:rFonts w:ascii="Arial Narrow" w:hAnsi="Arial Narrow"/>
          <w:bCs/>
          <w:lang w:eastAsia="en-US"/>
        </w:rPr>
        <w:t xml:space="preserve">Zamawiający wymaga dodatkowych specyficznych odbiorów </w:t>
      </w:r>
      <w:r>
        <w:rPr>
          <w:rFonts w:ascii="Arial Narrow" w:hAnsi="Arial Narrow"/>
          <w:bCs/>
          <w:lang w:eastAsia="en-US"/>
        </w:rPr>
        <w:t>pozwalających na użytkowanie, w </w:t>
      </w:r>
      <w:r w:rsidRPr="00495EA0">
        <w:rPr>
          <w:rFonts w:ascii="Arial Narrow" w:hAnsi="Arial Narrow"/>
          <w:bCs/>
          <w:lang w:eastAsia="en-US"/>
        </w:rPr>
        <w:t>przypadku asortymentu do którego jest ono wymagane (przykładowo: Urząd Dozoru Technicznego)</w:t>
      </w:r>
      <w:r>
        <w:rPr>
          <w:rFonts w:ascii="Arial Narrow" w:hAnsi="Arial Narrow"/>
          <w:bCs/>
          <w:lang w:eastAsia="en-US"/>
        </w:rPr>
        <w:t>.</w:t>
      </w:r>
    </w:p>
    <w:p w:rsidR="007F44B8" w:rsidRDefault="007F44B8" w:rsidP="007F44B8">
      <w:pPr>
        <w:pStyle w:val="Akapitzlist"/>
        <w:numPr>
          <w:ilvl w:val="0"/>
          <w:numId w:val="8"/>
        </w:numPr>
        <w:spacing w:line="276" w:lineRule="auto"/>
        <w:jc w:val="both"/>
        <w:rPr>
          <w:rFonts w:ascii="Arial Narrow" w:hAnsi="Arial Narrow"/>
        </w:rPr>
      </w:pPr>
      <w:r w:rsidRPr="00A440C0">
        <w:rPr>
          <w:rFonts w:ascii="Arial Narrow" w:hAnsi="Arial Narrow"/>
        </w:rPr>
        <w:t>Przedmiot zamówienia musi spełniać wymagania obowiązujących przepisów w zakresie dopuszczenia go do użytkowania w jednostkach oświatowych, w szczególności musi posiadać stosowne certyfikaty potwierdzające dopuszczenie do użytkowania w jednostkach oświatowych zgodnie z Rozporządzeniem Ministra Edukacji Narodowej w spr</w:t>
      </w:r>
      <w:r w:rsidR="00495EA0">
        <w:rPr>
          <w:rFonts w:ascii="Arial Narrow" w:hAnsi="Arial Narrow"/>
        </w:rPr>
        <w:t>awie bezpieczeństwa i higieny w </w:t>
      </w:r>
      <w:r w:rsidRPr="00A440C0">
        <w:rPr>
          <w:rFonts w:ascii="Arial Narrow" w:hAnsi="Arial Narrow"/>
        </w:rPr>
        <w:t>publicznych i niepublicznych szkołach i placówkach (Dz. U. z 2003 r. poz.69, z 2009 r. poz. 1130, z 2010 r. poz. 1408  z 2011 r. poz. 968 oraz z 2018 r. poz. 2140) oraz spełniać warunki wynikające z obowiązujących norm Polskich.</w:t>
      </w:r>
    </w:p>
    <w:p w:rsidR="00495EA0" w:rsidRPr="00495EA0" w:rsidRDefault="00495EA0" w:rsidP="007F44B8">
      <w:pPr>
        <w:pStyle w:val="Akapitzlist"/>
        <w:numPr>
          <w:ilvl w:val="0"/>
          <w:numId w:val="8"/>
        </w:numPr>
        <w:spacing w:line="276" w:lineRule="auto"/>
        <w:jc w:val="both"/>
        <w:rPr>
          <w:rFonts w:ascii="Arial Narrow" w:hAnsi="Arial Narrow"/>
        </w:rPr>
      </w:pPr>
      <w:r w:rsidRPr="00495EA0">
        <w:rPr>
          <w:rFonts w:ascii="Arial Narrow" w:hAnsi="Arial Narrow"/>
          <w:bCs/>
          <w:lang w:eastAsia="en-US"/>
        </w:rPr>
        <w:t>Zamawiający wymaga przeprowadzenia instruktażu dla nauczycieli PCKZiU w Mroczkowie Gościnnym z zakresu obsługi sprzętu bezpośrednio przy dostawie zamów</w:t>
      </w:r>
      <w:r>
        <w:rPr>
          <w:rFonts w:ascii="Arial Narrow" w:hAnsi="Arial Narrow"/>
          <w:bCs/>
          <w:lang w:eastAsia="en-US"/>
        </w:rPr>
        <w:t>ienia</w:t>
      </w:r>
      <w:r w:rsidRPr="00495EA0">
        <w:rPr>
          <w:rFonts w:ascii="Arial Narrow" w:hAnsi="Arial Narrow"/>
          <w:bCs/>
          <w:lang w:eastAsia="en-US"/>
        </w:rPr>
        <w:t>.</w:t>
      </w:r>
    </w:p>
    <w:p w:rsidR="007F44B8" w:rsidRDefault="007F44B8" w:rsidP="00715B21">
      <w:pPr>
        <w:pStyle w:val="Akapitzlist"/>
        <w:ind w:left="0"/>
        <w:jc w:val="both"/>
        <w:rPr>
          <w:rFonts w:ascii="Arial Narrow" w:hAnsi="Arial Narrow"/>
          <w:b/>
        </w:rPr>
      </w:pPr>
    </w:p>
    <w:sectPr w:rsidR="007F44B8" w:rsidSect="002F1F5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CFE" w:rsidRDefault="000C4CFE" w:rsidP="00715B21">
      <w:pPr>
        <w:spacing w:after="0" w:line="240" w:lineRule="auto"/>
      </w:pPr>
      <w:r>
        <w:separator/>
      </w:r>
    </w:p>
  </w:endnote>
  <w:endnote w:type="continuationSeparator" w:id="1">
    <w:p w:rsidR="000C4CFE" w:rsidRDefault="000C4CFE" w:rsidP="00715B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239235"/>
      <w:docPartObj>
        <w:docPartGallery w:val="Page Numbers (Bottom of Page)"/>
        <w:docPartUnique/>
      </w:docPartObj>
    </w:sdtPr>
    <w:sdtContent>
      <w:p w:rsidR="00715B21" w:rsidRDefault="001B32B5">
        <w:pPr>
          <w:pStyle w:val="Stopka"/>
          <w:jc w:val="right"/>
        </w:pPr>
        <w:fldSimple w:instr=" PAGE   \* MERGEFORMAT ">
          <w:r w:rsidR="00495EA0">
            <w:rPr>
              <w:noProof/>
            </w:rPr>
            <w:t>5</w:t>
          </w:r>
        </w:fldSimple>
      </w:p>
    </w:sdtContent>
  </w:sdt>
  <w:p w:rsidR="00715B21" w:rsidRDefault="00715B2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CFE" w:rsidRDefault="000C4CFE" w:rsidP="00715B21">
      <w:pPr>
        <w:spacing w:after="0" w:line="240" w:lineRule="auto"/>
      </w:pPr>
      <w:r>
        <w:separator/>
      </w:r>
    </w:p>
  </w:footnote>
  <w:footnote w:type="continuationSeparator" w:id="1">
    <w:p w:rsidR="000C4CFE" w:rsidRDefault="000C4CFE" w:rsidP="00715B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B21" w:rsidRDefault="00715B21" w:rsidP="00715B21">
    <w:pPr>
      <w:jc w:val="center"/>
      <w:rPr>
        <w:noProof/>
        <w:sz w:val="20"/>
        <w:szCs w:val="20"/>
      </w:rPr>
    </w:pPr>
    <w:r w:rsidRPr="0061714A">
      <w:rPr>
        <w:noProof/>
        <w:sz w:val="20"/>
        <w:szCs w:val="20"/>
      </w:rPr>
      <w:drawing>
        <wp:inline distT="0" distB="0" distL="0" distR="0">
          <wp:extent cx="4076700" cy="590550"/>
          <wp:effectExtent l="0" t="0" r="0" b="0"/>
          <wp:docPr id="3" name="Obraz 1" descr="LOGOTYPY_KOL_EFRR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YPY_KOL_EFRR_p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76700" cy="590550"/>
                  </a:xfrm>
                  <a:prstGeom prst="rect">
                    <a:avLst/>
                  </a:prstGeom>
                  <a:noFill/>
                  <a:ln>
                    <a:noFill/>
                  </a:ln>
                </pic:spPr>
              </pic:pic>
            </a:graphicData>
          </a:graphic>
        </wp:inline>
      </w:drawing>
    </w:r>
  </w:p>
  <w:p w:rsidR="00715B21" w:rsidRPr="00715B21" w:rsidRDefault="00715B21" w:rsidP="00715B21">
    <w:pPr>
      <w:pStyle w:val="Nagwek2"/>
      <w:numPr>
        <w:ilvl w:val="0"/>
        <w:numId w:val="0"/>
      </w:numPr>
      <w:ind w:left="2127" w:hanging="1701"/>
      <w:rPr>
        <w:i w:val="0"/>
        <w:sz w:val="14"/>
        <w:szCs w:val="14"/>
      </w:rPr>
    </w:pPr>
    <w:r w:rsidRPr="006562C8">
      <w:rPr>
        <w:i w:val="0"/>
        <w:sz w:val="14"/>
        <w:szCs w:val="14"/>
      </w:rPr>
      <w:t>Projekt współfinansowany przez Unię Europejską z Europejskiego Funduszu Rozwoju Regionalnego</w:t>
    </w:r>
    <w:r>
      <w:rPr>
        <w:i w:val="0"/>
        <w:sz w:val="14"/>
        <w:szCs w:val="14"/>
      </w:rPr>
      <w:t xml:space="preserve"> w ramach Regionalnego</w:t>
    </w:r>
    <w:r w:rsidRPr="006562C8">
      <w:rPr>
        <w:i w:val="0"/>
        <w:sz w:val="14"/>
        <w:szCs w:val="14"/>
      </w:rPr>
      <w:t xml:space="preserve"> Programu Operacyjnego Województwa Łódzkiego na lata 2014-2020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37861"/>
    <w:multiLevelType w:val="hybridMultilevel"/>
    <w:tmpl w:val="C9E86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5C3988"/>
    <w:multiLevelType w:val="hybridMultilevel"/>
    <w:tmpl w:val="B5F61B12"/>
    <w:lvl w:ilvl="0" w:tplc="D430F0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22CB787A"/>
    <w:multiLevelType w:val="hybridMultilevel"/>
    <w:tmpl w:val="56FED7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C8E0782"/>
    <w:multiLevelType w:val="hybridMultilevel"/>
    <w:tmpl w:val="924612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33B2EAF"/>
    <w:multiLevelType w:val="hybridMultilevel"/>
    <w:tmpl w:val="68A4BA76"/>
    <w:lvl w:ilvl="0" w:tplc="D430F0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3D4551F6"/>
    <w:multiLevelType w:val="hybridMultilevel"/>
    <w:tmpl w:val="40406372"/>
    <w:lvl w:ilvl="0" w:tplc="D430F0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F4D1059"/>
    <w:multiLevelType w:val="hybridMultilevel"/>
    <w:tmpl w:val="D6088F96"/>
    <w:lvl w:ilvl="0" w:tplc="D430F0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61CA4C0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2073"/>
        </w:tabs>
        <w:ind w:left="993"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num w:numId="1">
    <w:abstractNumId w:val="0"/>
  </w:num>
  <w:num w:numId="2">
    <w:abstractNumId w:val="2"/>
  </w:num>
  <w:num w:numId="3">
    <w:abstractNumId w:val="4"/>
  </w:num>
  <w:num w:numId="4">
    <w:abstractNumId w:val="5"/>
  </w:num>
  <w:num w:numId="5">
    <w:abstractNumId w:val="3"/>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15B21"/>
    <w:rsid w:val="000C4CFE"/>
    <w:rsid w:val="001B32B5"/>
    <w:rsid w:val="00257AE0"/>
    <w:rsid w:val="00270455"/>
    <w:rsid w:val="002F1F5C"/>
    <w:rsid w:val="00495EA0"/>
    <w:rsid w:val="004C3319"/>
    <w:rsid w:val="00715B21"/>
    <w:rsid w:val="007573EF"/>
    <w:rsid w:val="007F44B8"/>
    <w:rsid w:val="00A2645C"/>
    <w:rsid w:val="00CE33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B21"/>
    <w:rPr>
      <w:rFonts w:ascii="Calibri" w:eastAsia="Times New Roman" w:hAnsi="Calibri" w:cs="Times New Roman"/>
      <w:lang w:eastAsia="pl-PL"/>
    </w:rPr>
  </w:style>
  <w:style w:type="paragraph" w:styleId="Nagwek1">
    <w:name w:val="heading 1"/>
    <w:basedOn w:val="Normalny"/>
    <w:next w:val="Normalny"/>
    <w:link w:val="Nagwek1Znak"/>
    <w:qFormat/>
    <w:rsid w:val="00715B21"/>
    <w:pPr>
      <w:keepNext/>
      <w:widowControl w:val="0"/>
      <w:numPr>
        <w:numId w:val="7"/>
      </w:numPr>
      <w:overflowPunct w:val="0"/>
      <w:autoSpaceDE w:val="0"/>
      <w:autoSpaceDN w:val="0"/>
      <w:adjustRightInd w:val="0"/>
      <w:spacing w:before="240" w:after="60" w:line="240" w:lineRule="auto"/>
      <w:outlineLvl w:val="0"/>
    </w:pPr>
    <w:rPr>
      <w:rFonts w:ascii="Arial" w:hAnsi="Arial"/>
      <w:b/>
      <w:kern w:val="28"/>
      <w:sz w:val="28"/>
      <w:szCs w:val="20"/>
    </w:rPr>
  </w:style>
  <w:style w:type="paragraph" w:styleId="Nagwek2">
    <w:name w:val="heading 2"/>
    <w:aliases w:val="Podtytuł1"/>
    <w:basedOn w:val="Normalny"/>
    <w:next w:val="Normalny"/>
    <w:link w:val="Nagwek2Znak"/>
    <w:qFormat/>
    <w:rsid w:val="00715B21"/>
    <w:pPr>
      <w:keepNext/>
      <w:numPr>
        <w:ilvl w:val="1"/>
        <w:numId w:val="7"/>
      </w:numPr>
      <w:spacing w:before="240" w:after="60" w:line="240" w:lineRule="auto"/>
      <w:outlineLvl w:val="1"/>
    </w:pPr>
    <w:rPr>
      <w:rFonts w:ascii="Arial" w:hAnsi="Arial"/>
      <w:b/>
      <w:bCs/>
      <w:i/>
      <w:iCs/>
      <w:sz w:val="28"/>
      <w:szCs w:val="28"/>
    </w:rPr>
  </w:style>
  <w:style w:type="paragraph" w:styleId="Nagwek3">
    <w:name w:val="heading 3"/>
    <w:basedOn w:val="Normalny"/>
    <w:next w:val="Normalny"/>
    <w:link w:val="Nagwek3Znak"/>
    <w:qFormat/>
    <w:rsid w:val="00715B21"/>
    <w:pPr>
      <w:keepNext/>
      <w:numPr>
        <w:ilvl w:val="2"/>
        <w:numId w:val="7"/>
      </w:numPr>
      <w:spacing w:before="240" w:after="60" w:line="240" w:lineRule="auto"/>
      <w:outlineLvl w:val="2"/>
    </w:pPr>
    <w:rPr>
      <w:rFonts w:ascii="Arial" w:hAnsi="Arial"/>
      <w:b/>
      <w:bCs/>
      <w:sz w:val="26"/>
      <w:szCs w:val="26"/>
    </w:rPr>
  </w:style>
  <w:style w:type="paragraph" w:styleId="Nagwek4">
    <w:name w:val="heading 4"/>
    <w:basedOn w:val="Normalny"/>
    <w:next w:val="Normalny"/>
    <w:link w:val="Nagwek4Znak"/>
    <w:qFormat/>
    <w:rsid w:val="00715B21"/>
    <w:pPr>
      <w:keepNext/>
      <w:widowControl w:val="0"/>
      <w:numPr>
        <w:ilvl w:val="3"/>
        <w:numId w:val="7"/>
      </w:numPr>
      <w:overflowPunct w:val="0"/>
      <w:autoSpaceDE w:val="0"/>
      <w:autoSpaceDN w:val="0"/>
      <w:adjustRightInd w:val="0"/>
      <w:spacing w:before="240" w:after="60" w:line="240" w:lineRule="auto"/>
      <w:outlineLvl w:val="3"/>
    </w:pPr>
    <w:rPr>
      <w:rFonts w:ascii="Times New Roman" w:hAnsi="Times New Roman"/>
      <w:b/>
      <w:bCs/>
      <w:sz w:val="28"/>
      <w:szCs w:val="28"/>
    </w:rPr>
  </w:style>
  <w:style w:type="paragraph" w:styleId="Nagwek5">
    <w:name w:val="heading 5"/>
    <w:basedOn w:val="Normalny"/>
    <w:next w:val="Normalny"/>
    <w:link w:val="Nagwek5Znak"/>
    <w:qFormat/>
    <w:rsid w:val="00715B21"/>
    <w:pPr>
      <w:numPr>
        <w:ilvl w:val="4"/>
        <w:numId w:val="7"/>
      </w:numPr>
      <w:spacing w:before="240" w:after="60" w:line="240" w:lineRule="auto"/>
      <w:outlineLvl w:val="4"/>
    </w:pPr>
    <w:rPr>
      <w:rFonts w:ascii="Times New Roman" w:hAnsi="Times New Roman"/>
      <w:b/>
      <w:bCs/>
      <w:i/>
      <w:iCs/>
      <w:sz w:val="26"/>
      <w:szCs w:val="26"/>
    </w:rPr>
  </w:style>
  <w:style w:type="paragraph" w:styleId="Nagwek6">
    <w:name w:val="heading 6"/>
    <w:basedOn w:val="Normalny"/>
    <w:next w:val="Normalny"/>
    <w:link w:val="Nagwek6Znak"/>
    <w:qFormat/>
    <w:rsid w:val="00715B21"/>
    <w:pPr>
      <w:widowControl w:val="0"/>
      <w:numPr>
        <w:ilvl w:val="5"/>
        <w:numId w:val="7"/>
      </w:numPr>
      <w:overflowPunct w:val="0"/>
      <w:autoSpaceDE w:val="0"/>
      <w:autoSpaceDN w:val="0"/>
      <w:adjustRightInd w:val="0"/>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715B21"/>
    <w:pPr>
      <w:widowControl w:val="0"/>
      <w:numPr>
        <w:ilvl w:val="6"/>
        <w:numId w:val="7"/>
      </w:numPr>
      <w:overflowPunct w:val="0"/>
      <w:autoSpaceDE w:val="0"/>
      <w:autoSpaceDN w:val="0"/>
      <w:adjustRightInd w:val="0"/>
      <w:spacing w:before="240" w:after="60" w:line="240" w:lineRule="auto"/>
      <w:outlineLvl w:val="6"/>
    </w:pPr>
    <w:rPr>
      <w:rFonts w:ascii="Times New Roman" w:hAnsi="Times New Roman"/>
      <w:sz w:val="26"/>
      <w:szCs w:val="20"/>
    </w:rPr>
  </w:style>
  <w:style w:type="paragraph" w:styleId="Nagwek8">
    <w:name w:val="heading 8"/>
    <w:basedOn w:val="Normalny"/>
    <w:next w:val="Normalny"/>
    <w:link w:val="Nagwek8Znak"/>
    <w:qFormat/>
    <w:rsid w:val="00715B21"/>
    <w:pPr>
      <w:numPr>
        <w:ilvl w:val="7"/>
        <w:numId w:val="7"/>
      </w:num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
    <w:qFormat/>
    <w:rsid w:val="00715B21"/>
    <w:pPr>
      <w:keepNext/>
      <w:widowControl w:val="0"/>
      <w:numPr>
        <w:ilvl w:val="8"/>
        <w:numId w:val="7"/>
      </w:numPr>
      <w:overflowPunct w:val="0"/>
      <w:autoSpaceDE w:val="0"/>
      <w:autoSpaceDN w:val="0"/>
      <w:adjustRightInd w:val="0"/>
      <w:spacing w:after="0" w:line="240" w:lineRule="auto"/>
      <w:outlineLvl w:val="8"/>
    </w:pPr>
    <w:rPr>
      <w:rFonts w:ascii="Times New Roman" w:hAnsi="Times New Roman"/>
      <w:b/>
      <w:i/>
      <w:sz w:val="26"/>
      <w:szCs w:val="20"/>
      <w:u w:val="single"/>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15B21"/>
    <w:pPr>
      <w:spacing w:after="0" w:line="240" w:lineRule="auto"/>
      <w:ind w:left="720"/>
      <w:contextualSpacing/>
    </w:pPr>
    <w:rPr>
      <w:rFonts w:ascii="Times New Roman" w:hAnsi="Times New Roman"/>
      <w:sz w:val="24"/>
      <w:szCs w:val="24"/>
    </w:rPr>
  </w:style>
  <w:style w:type="character" w:customStyle="1" w:styleId="AkapitzlistZnak">
    <w:name w:val="Akapit z listą Znak"/>
    <w:link w:val="Akapitzlist"/>
    <w:uiPriority w:val="34"/>
    <w:qFormat/>
    <w:locked/>
    <w:rsid w:val="00715B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715B2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15B21"/>
    <w:rPr>
      <w:rFonts w:ascii="Calibri" w:eastAsia="Times New Roman" w:hAnsi="Calibri" w:cs="Times New Roman"/>
      <w:lang w:eastAsia="pl-PL"/>
    </w:rPr>
  </w:style>
  <w:style w:type="paragraph" w:styleId="Stopka">
    <w:name w:val="footer"/>
    <w:basedOn w:val="Normalny"/>
    <w:link w:val="StopkaZnak"/>
    <w:uiPriority w:val="99"/>
    <w:unhideWhenUsed/>
    <w:rsid w:val="00715B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5B21"/>
    <w:rPr>
      <w:rFonts w:ascii="Calibri" w:eastAsia="Times New Roman" w:hAnsi="Calibri" w:cs="Times New Roman"/>
      <w:lang w:eastAsia="pl-PL"/>
    </w:rPr>
  </w:style>
  <w:style w:type="character" w:customStyle="1" w:styleId="Nagwek1Znak">
    <w:name w:val="Nagłówek 1 Znak"/>
    <w:basedOn w:val="Domylnaczcionkaakapitu"/>
    <w:link w:val="Nagwek1"/>
    <w:rsid w:val="00715B21"/>
    <w:rPr>
      <w:rFonts w:ascii="Arial" w:eastAsia="Times New Roman" w:hAnsi="Arial" w:cs="Times New Roman"/>
      <w:b/>
      <w:kern w:val="28"/>
      <w:sz w:val="28"/>
      <w:szCs w:val="20"/>
      <w:lang w:eastAsia="pl-PL"/>
    </w:rPr>
  </w:style>
  <w:style w:type="character" w:customStyle="1" w:styleId="Nagwek2Znak">
    <w:name w:val="Nagłówek 2 Znak"/>
    <w:aliases w:val="Podtytuł1 Znak"/>
    <w:basedOn w:val="Domylnaczcionkaakapitu"/>
    <w:link w:val="Nagwek2"/>
    <w:rsid w:val="00715B21"/>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rsid w:val="00715B21"/>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715B2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715B21"/>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715B2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15B21"/>
    <w:rPr>
      <w:rFonts w:ascii="Times New Roman" w:eastAsia="Times New Roman" w:hAnsi="Times New Roman" w:cs="Times New Roman"/>
      <w:sz w:val="26"/>
      <w:szCs w:val="20"/>
      <w:lang w:eastAsia="pl-PL"/>
    </w:rPr>
  </w:style>
  <w:style w:type="character" w:customStyle="1" w:styleId="Nagwek8Znak">
    <w:name w:val="Nagłówek 8 Znak"/>
    <w:basedOn w:val="Domylnaczcionkaakapitu"/>
    <w:link w:val="Nagwek8"/>
    <w:rsid w:val="00715B21"/>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715B21"/>
    <w:rPr>
      <w:rFonts w:ascii="Times New Roman" w:eastAsia="Times New Roman" w:hAnsi="Times New Roman" w:cs="Times New Roman"/>
      <w:b/>
      <w:i/>
      <w:sz w:val="26"/>
      <w:szCs w:val="20"/>
      <w:u w:val="single"/>
      <w:lang w:eastAsia="pl-PL"/>
    </w:rPr>
  </w:style>
  <w:style w:type="paragraph" w:styleId="Tekstdymka">
    <w:name w:val="Balloon Text"/>
    <w:basedOn w:val="Normalny"/>
    <w:link w:val="TekstdymkaZnak"/>
    <w:uiPriority w:val="99"/>
    <w:semiHidden/>
    <w:unhideWhenUsed/>
    <w:rsid w:val="00715B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5B21"/>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1715</Words>
  <Characters>10293</Characters>
  <Application>Microsoft Office Word</Application>
  <DocSecurity>0</DocSecurity>
  <Lines>85</Lines>
  <Paragraphs>23</Paragraphs>
  <ScaleCrop>false</ScaleCrop>
  <Company/>
  <LinksUpToDate>false</LinksUpToDate>
  <CharactersWithSpaces>11985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Tokarska</dc:creator>
  <cp:lastModifiedBy>Paulina Tokarska</cp:lastModifiedBy>
  <cp:revision>5</cp:revision>
  <dcterms:created xsi:type="dcterms:W3CDTF">2020-04-01T11:04:00Z</dcterms:created>
  <dcterms:modified xsi:type="dcterms:W3CDTF">2020-04-22T12:29:00Z</dcterms:modified>
</cp:coreProperties>
</file>