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F237" w14:textId="77777777" w:rsidR="00F525C5" w:rsidRPr="006A45E5" w:rsidRDefault="00F525C5" w:rsidP="00F525C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A45E5">
        <w:rPr>
          <w:rFonts w:ascii="Arial Narrow" w:hAnsi="Arial Narrow"/>
          <w:sz w:val="24"/>
          <w:szCs w:val="24"/>
        </w:rPr>
        <w:t xml:space="preserve">Opoczno, dnia </w:t>
      </w:r>
      <w:r>
        <w:rPr>
          <w:rFonts w:ascii="Arial Narrow" w:hAnsi="Arial Narrow"/>
          <w:sz w:val="24"/>
          <w:szCs w:val="24"/>
        </w:rPr>
        <w:t>04</w:t>
      </w:r>
      <w:r w:rsidRPr="006A45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6A45E5">
        <w:rPr>
          <w:rFonts w:ascii="Arial Narrow" w:hAnsi="Arial Narrow"/>
          <w:sz w:val="24"/>
          <w:szCs w:val="24"/>
        </w:rPr>
        <w:t>.2018r.</w:t>
      </w:r>
    </w:p>
    <w:p w14:paraId="23C6E2CD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F79C81" w14:textId="77777777" w:rsidR="00F525C5" w:rsidRPr="00A428F2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A45E5">
        <w:rPr>
          <w:rFonts w:ascii="Arial Narrow" w:hAnsi="Arial Narrow"/>
          <w:sz w:val="24"/>
          <w:szCs w:val="24"/>
        </w:rPr>
        <w:t>OZ.272.1</w:t>
      </w:r>
      <w:r>
        <w:rPr>
          <w:rFonts w:ascii="Arial Narrow" w:hAnsi="Arial Narrow"/>
          <w:sz w:val="24"/>
          <w:szCs w:val="24"/>
        </w:rPr>
        <w:t>8</w:t>
      </w:r>
      <w:r w:rsidRPr="006A45E5">
        <w:rPr>
          <w:rFonts w:ascii="Arial Narrow" w:hAnsi="Arial Narrow"/>
          <w:sz w:val="24"/>
          <w:szCs w:val="24"/>
        </w:rPr>
        <w:t>.2018</w:t>
      </w:r>
    </w:p>
    <w:p w14:paraId="793BC605" w14:textId="77777777" w:rsidR="00F525C5" w:rsidRPr="006A45E5" w:rsidRDefault="00F525C5" w:rsidP="00F525C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611232E0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236A04E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A4AD9">
        <w:rPr>
          <w:rFonts w:ascii="Arial Narrow" w:hAnsi="Arial Narrow"/>
          <w:sz w:val="24"/>
          <w:szCs w:val="24"/>
        </w:rPr>
        <w:t>dotyczy postępowania o udzielenie zamówienia publicznego</w:t>
      </w:r>
      <w:r w:rsidRPr="00FA4AD9">
        <w:rPr>
          <w:rFonts w:ascii="Arial Narrow" w:hAnsi="Arial Narrow" w:cs="Arial"/>
          <w:bCs/>
          <w:sz w:val="24"/>
          <w:szCs w:val="24"/>
        </w:rPr>
        <w:t xml:space="preserve"> w trybie „przetarg nieograniczony”</w:t>
      </w:r>
    </w:p>
    <w:p w14:paraId="0DA2D845" w14:textId="77777777" w:rsidR="004E34D3" w:rsidRPr="00B60F4E" w:rsidRDefault="004E34D3" w:rsidP="004E34D3">
      <w:pPr>
        <w:tabs>
          <w:tab w:val="left" w:pos="142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B60F4E">
        <w:rPr>
          <w:rFonts w:ascii="Arial Narrow" w:hAnsi="Arial Narrow"/>
          <w:b/>
          <w:sz w:val="24"/>
          <w:szCs w:val="24"/>
        </w:rPr>
        <w:t>„</w:t>
      </w:r>
      <w:r w:rsidRPr="00404274">
        <w:rPr>
          <w:rFonts w:ascii="Arial Narrow" w:hAnsi="Arial Narrow"/>
          <w:b/>
          <w:sz w:val="24"/>
          <w:szCs w:val="24"/>
        </w:rPr>
        <w:t xml:space="preserve">Kompleksowa dostawa energii elektrycznej, obejmująca sprzedaż energii elektrycznej oraz świadczenie usługi dystrybucji dla </w:t>
      </w:r>
      <w:r>
        <w:rPr>
          <w:rFonts w:ascii="Arial Narrow" w:hAnsi="Arial Narrow"/>
          <w:b/>
          <w:sz w:val="24"/>
          <w:szCs w:val="24"/>
        </w:rPr>
        <w:t>budynków Starostwa Powiatowego w Opocznie</w:t>
      </w:r>
      <w:r w:rsidRPr="00B60F4E">
        <w:rPr>
          <w:rFonts w:ascii="Arial Narrow" w:hAnsi="Arial Narrow"/>
          <w:b/>
          <w:sz w:val="24"/>
          <w:szCs w:val="24"/>
        </w:rPr>
        <w:t>”</w:t>
      </w:r>
    </w:p>
    <w:p w14:paraId="169787E1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447BAF" w14:textId="77777777" w:rsidR="00F525C5" w:rsidRPr="006A45E5" w:rsidRDefault="00F525C5" w:rsidP="00F525C5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A45E5">
        <w:rPr>
          <w:rFonts w:ascii="Arial Narrow" w:hAnsi="Arial Narrow"/>
          <w:sz w:val="24"/>
          <w:szCs w:val="24"/>
        </w:rPr>
        <w:t>Powiat Opoczyński reprezentowany przez Zarząd Powiatu Opoczyńskiego informuje, że w w/w postępowaniu do Zamawiającego wpłynęły zapytania od Wykonawc</w:t>
      </w:r>
      <w:r>
        <w:rPr>
          <w:rFonts w:ascii="Arial Narrow" w:hAnsi="Arial Narrow"/>
          <w:sz w:val="24"/>
          <w:szCs w:val="24"/>
        </w:rPr>
        <w:t>y</w:t>
      </w:r>
      <w:r w:rsidRPr="006A45E5">
        <w:rPr>
          <w:rFonts w:ascii="Arial Narrow" w:hAnsi="Arial Narrow"/>
          <w:sz w:val="24"/>
          <w:szCs w:val="24"/>
        </w:rPr>
        <w:t xml:space="preserve"> dotyczące treści Specyfikacji Istotnych Warunków Zamówienia.</w:t>
      </w:r>
    </w:p>
    <w:p w14:paraId="3449C436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0CF92B14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1:</w:t>
      </w:r>
    </w:p>
    <w:p w14:paraId="4DF6617A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Rozdział XVII SIWZ („Istotne dla stron postanowienia, które…”)</w:t>
      </w:r>
      <w:r w:rsidRPr="000B7C3E">
        <w:rPr>
          <w:rFonts w:ascii="Arial Narrow" w:hAnsi="Arial Narrow"/>
          <w:sz w:val="24"/>
          <w:szCs w:val="24"/>
        </w:rPr>
        <w:br/>
        <w:t xml:space="preserve">Informujemy, że w przypadku zawierania umów kompleksowych obejmujących sprzedaż i świadczenie usług dystrybucji energii elektrycznej przedsiębiorstwa energetyczne stosują wzory umów kompleksowych, które zawierają wymagane prawem postanowienia zgodnie z ustawą z dnia 10 kwietnia 1997r. Prawo energetyczne (Dz.U. 2012 poz. 1059 z </w:t>
      </w:r>
      <w:proofErr w:type="spellStart"/>
      <w:r w:rsidRPr="000B7C3E">
        <w:rPr>
          <w:rFonts w:ascii="Arial Narrow" w:hAnsi="Arial Narrow"/>
          <w:sz w:val="24"/>
          <w:szCs w:val="24"/>
        </w:rPr>
        <w:t>późn</w:t>
      </w:r>
      <w:proofErr w:type="spellEnd"/>
      <w:r w:rsidRPr="000B7C3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0B7C3E">
        <w:rPr>
          <w:rFonts w:ascii="Arial Narrow" w:hAnsi="Arial Narrow"/>
          <w:sz w:val="24"/>
          <w:szCs w:val="24"/>
        </w:rPr>
        <w:t>zm</w:t>
      </w:r>
      <w:proofErr w:type="spellEnd"/>
      <w:r w:rsidRPr="000B7C3E">
        <w:rPr>
          <w:rFonts w:ascii="Arial Narrow" w:hAnsi="Arial Narrow"/>
          <w:sz w:val="24"/>
          <w:szCs w:val="24"/>
        </w:rPr>
        <w:t>). W związku z tym zwracamy się z zapytaniem, czy Zamawiający dopuszcza zawarcie umowy z wybranym Wykonawcą na wzorze umownym Wykonawcy, zatwierdzonym przez Zarząd Spółki, który uwzględniał będzie postanowienia Zamawiającego zawarte w Rozdziale XVII SIWZ?</w:t>
      </w:r>
    </w:p>
    <w:p w14:paraId="00065C8B" w14:textId="77777777" w:rsidR="00F525C5" w:rsidRPr="00FA4AD9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 </w:t>
      </w:r>
    </w:p>
    <w:p w14:paraId="0F18DE19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Tak, Zamawiajacy wyraża zgodę.</w:t>
      </w:r>
    </w:p>
    <w:p w14:paraId="480D0EE5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380135F6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2:</w:t>
      </w:r>
    </w:p>
    <w:p w14:paraId="217FECAB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Załącznik nr 3 do SIWZ („Wykaz i charakterystyka obiektów…”), Rozdział XVII SIWZ („Istotne dla stron postanowienia, które…”)</w:t>
      </w:r>
      <w:r w:rsidRPr="000B7C3E">
        <w:rPr>
          <w:rFonts w:ascii="Arial Narrow" w:hAnsi="Arial Narrow"/>
          <w:sz w:val="24"/>
          <w:szCs w:val="24"/>
        </w:rPr>
        <w:br/>
        <w:t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w Rozdziale XVII SIWZ zapisu następującej treści: „W przypadku, gdy zmiana parametrów dystrybucyjnych wiązać się będzie z koniecznością ponoszenia dodatkowych opłat, zgodnie z taryfą OSD, Zamawiający zobowiązany będzie do ich uiszczenia.”</w:t>
      </w:r>
    </w:p>
    <w:p w14:paraId="43A72ED8" w14:textId="77777777" w:rsidR="00F525C5" w:rsidRPr="00A428F2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Odpowiedź: </w:t>
      </w:r>
    </w:p>
    <w:p w14:paraId="7FBCDC52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bookmarkStart w:id="1" w:name="_Hlk498074544"/>
      <w:r>
        <w:rPr>
          <w:rFonts w:ascii="Arial Narrow" w:hAnsi="Arial Narrow"/>
          <w:b/>
          <w:noProof/>
          <w:sz w:val="24"/>
          <w:szCs w:val="24"/>
        </w:rPr>
        <w:t>Zamawiający wyraża zgodę.</w:t>
      </w:r>
    </w:p>
    <w:p w14:paraId="0B5D3D6A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1309B64C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3: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bookmarkEnd w:id="1"/>
    <w:p w14:paraId="76A32A38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Rozdział XV SIWZ („Informacja o…”)</w:t>
      </w:r>
      <w:r w:rsidRPr="000B7C3E">
        <w:rPr>
          <w:rFonts w:ascii="Arial Narrow" w:hAnsi="Arial Narrow"/>
          <w:sz w:val="24"/>
          <w:szCs w:val="24"/>
        </w:rPr>
        <w:br/>
        <w:t>Zwracamy się z zapytaniem czy Zamawiający dopusz</w:t>
      </w:r>
      <w:r>
        <w:rPr>
          <w:rFonts w:ascii="Arial Narrow" w:hAnsi="Arial Narrow"/>
          <w:sz w:val="24"/>
          <w:szCs w:val="24"/>
        </w:rPr>
        <w:t>cz</w:t>
      </w:r>
      <w:r w:rsidRPr="000B7C3E">
        <w:rPr>
          <w:rFonts w:ascii="Arial Narrow" w:hAnsi="Arial Narrow"/>
          <w:sz w:val="24"/>
          <w:szCs w:val="24"/>
        </w:rPr>
        <w:t xml:space="preserve">a zawarcie umowy drogą korespondencyjną? </w:t>
      </w:r>
    </w:p>
    <w:p w14:paraId="6C97916A" w14:textId="77777777" w:rsidR="00F525C5" w:rsidRPr="00FA4AD9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DB27F14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Tak, Zamawiający wyraża zgodę.</w:t>
      </w:r>
    </w:p>
    <w:p w14:paraId="13C1E794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280B1708" w14:textId="77777777" w:rsidR="00F525C5" w:rsidRPr="00A428F2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4:</w:t>
      </w:r>
    </w:p>
    <w:p w14:paraId="4C7F6892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Załącznik nr 3 do SIWZ („Wykaz i Charakterystyka Obiektów…”), Załącznik nr 1 SIWZ („Formularz cenowy”)</w:t>
      </w:r>
      <w:r w:rsidRPr="000B7C3E">
        <w:rPr>
          <w:rFonts w:ascii="Arial Narrow" w:hAnsi="Arial Narrow"/>
          <w:sz w:val="24"/>
          <w:szCs w:val="24"/>
        </w:rPr>
        <w:br/>
        <w:t xml:space="preserve">Wykonawca zwraca się z prośbą o weryfikację danych zawartych w Załączniku nr 3 do SIWZ </w:t>
      </w:r>
      <w:r w:rsidRPr="000B7C3E">
        <w:rPr>
          <w:rFonts w:ascii="Arial Narrow" w:hAnsi="Arial Narrow"/>
          <w:sz w:val="24"/>
          <w:szCs w:val="24"/>
        </w:rPr>
        <w:lastRenderedPageBreak/>
        <w:t>(„Formularz cenowy”) w zakresie:</w:t>
      </w:r>
      <w:r w:rsidRPr="000B7C3E">
        <w:rPr>
          <w:rFonts w:ascii="Arial Narrow" w:hAnsi="Arial Narrow"/>
          <w:sz w:val="24"/>
          <w:szCs w:val="24"/>
        </w:rPr>
        <w:br/>
        <w:t>- wielkości mocy umownej wskazanej dla obiektu wymienionego na poz. 4 (jest: 30 kW, winno być 32 kW);</w:t>
      </w:r>
      <w:r w:rsidRPr="000B7C3E">
        <w:rPr>
          <w:rFonts w:ascii="Arial Narrow" w:hAnsi="Arial Narrow"/>
          <w:sz w:val="24"/>
          <w:szCs w:val="24"/>
        </w:rPr>
        <w:br/>
        <w:t>- nr liczników dla poz. 2-4 (poz. 2 jest: 13894105, winno być: 50431226; poz. 3 jest: 01278637, winno być: 90287556; poz. 4 jest: 00371665, winno być: 04138466);</w:t>
      </w:r>
      <w:r w:rsidRPr="000B7C3E">
        <w:rPr>
          <w:rFonts w:ascii="Arial Narrow" w:hAnsi="Arial Narrow"/>
          <w:sz w:val="24"/>
          <w:szCs w:val="24"/>
        </w:rPr>
        <w:br/>
        <w:t>Mając powyższe na uwadze proszę o stosowną korektę wielkości mocy umownej uwzględnionej w wierszu nr 4 tabeli formularza cenowego (Załącznik nr 1 do SIWZ).</w:t>
      </w:r>
    </w:p>
    <w:p w14:paraId="4EDB7AA3" w14:textId="77777777" w:rsidR="00F525C5" w:rsidRPr="00FA4AD9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4FC91A3" w14:textId="77777777" w:rsidR="00F525C5" w:rsidRDefault="00F525C5" w:rsidP="00F525C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E7F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Zamawiający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koryguje dane w załączniku nr 3 do SIWZ „</w:t>
      </w:r>
      <w:r>
        <w:rPr>
          <w:rFonts w:ascii="Arial" w:hAnsi="Arial" w:cs="Arial"/>
          <w:b/>
          <w:bCs/>
          <w:sz w:val="20"/>
          <w:szCs w:val="20"/>
        </w:rPr>
        <w:t>WYKAZ I CHARAKTERYSTYKA OBIEKTÓW STAROSTWA POWIATOWEGO W OPOCZNIE” w następujący sposób:</w:t>
      </w:r>
    </w:p>
    <w:p w14:paraId="786BEC8F" w14:textId="77777777" w:rsidR="00F525C5" w:rsidRPr="00FE7F69" w:rsidRDefault="00F525C5" w:rsidP="00F525C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F69">
        <w:rPr>
          <w:rFonts w:ascii="Arial Narrow" w:hAnsi="Arial Narrow"/>
          <w:b/>
          <w:sz w:val="24"/>
          <w:szCs w:val="24"/>
        </w:rPr>
        <w:t>- wielkości mocy umownej wskazanej dla obiektu wymienionego na poz. 4 (jest: 30 kW, winno być 32kW);</w:t>
      </w:r>
      <w:r w:rsidRPr="00FE7F69">
        <w:rPr>
          <w:rFonts w:ascii="Arial Narrow" w:hAnsi="Arial Narrow"/>
          <w:b/>
          <w:sz w:val="24"/>
          <w:szCs w:val="24"/>
        </w:rPr>
        <w:br/>
        <w:t>- nr liczników dla poz. 2-4 (poz. 2 jest: 13894105, winno być: 50431226; poz. 3 jest: 01278637, winno być: 90287556; poz. 4 jest: 00371665, winno być: 04138466).</w:t>
      </w:r>
    </w:p>
    <w:p w14:paraId="5F5F1BB0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W związku z powyżym Zamawiający dokonuje </w:t>
      </w:r>
      <w:r w:rsidRPr="00FE7F69">
        <w:rPr>
          <w:rFonts w:ascii="Arial Narrow" w:hAnsi="Arial Narrow"/>
          <w:b/>
          <w:sz w:val="24"/>
          <w:szCs w:val="24"/>
        </w:rPr>
        <w:t>korekty wielkości mocy umownej uwzględnionej w wierszu nr 4 tabeli formularza cenowego (Załącznik nr 1 do SIWZ)</w:t>
      </w:r>
      <w:r>
        <w:rPr>
          <w:rFonts w:ascii="Arial Narrow" w:hAnsi="Arial Narrow"/>
          <w:b/>
          <w:sz w:val="24"/>
          <w:szCs w:val="24"/>
        </w:rPr>
        <w:t xml:space="preserve"> w następujący sposób:</w:t>
      </w:r>
    </w:p>
    <w:p w14:paraId="5EB624F3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E7F69">
        <w:rPr>
          <w:rFonts w:ascii="Arial Narrow" w:hAnsi="Arial Narrow"/>
          <w:b/>
          <w:sz w:val="24"/>
          <w:szCs w:val="24"/>
        </w:rPr>
        <w:t xml:space="preserve">jest  </w:t>
      </w:r>
      <w:r>
        <w:rPr>
          <w:rFonts w:ascii="Arial Narrow" w:hAnsi="Arial Narrow"/>
          <w:b/>
          <w:sz w:val="24"/>
          <w:szCs w:val="24"/>
        </w:rPr>
        <w:t>30kW winno być 32kW.</w:t>
      </w:r>
    </w:p>
    <w:p w14:paraId="0CB45B57" w14:textId="77777777" w:rsidR="00F525C5" w:rsidRPr="00FE7F6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Zamawiający pod odpowiedziami na zapytania zamieści poprawione załączniki (załącznik nr 1 i załącznik nr 3 do SIWZ).</w:t>
      </w:r>
    </w:p>
    <w:p w14:paraId="7E20E301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4EB1ABBA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5:</w:t>
      </w:r>
    </w:p>
    <w:p w14:paraId="1115DCE9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Rozdział XIV SIWZ, pkt 1.1.b) („Opis kryteriów,…” – kryterium „termin zapłaty faktury”), pkt 2 Załącznika nr 1 do SIWZ</w:t>
      </w:r>
      <w:r w:rsidRPr="000B7C3E">
        <w:rPr>
          <w:rFonts w:ascii="Arial Narrow" w:hAnsi="Arial Narrow"/>
          <w:sz w:val="24"/>
          <w:szCs w:val="24"/>
        </w:rPr>
        <w:br/>
        <w:t>Wykonawca zwraca się z prośbą o doprecyzowanie przedmiotowego zapisu poprzez określenie, iż termin płatności liczony jest od dnia wystawienia faktury.</w:t>
      </w:r>
      <w:r w:rsidRPr="000B7C3E">
        <w:rPr>
          <w:rFonts w:ascii="Arial Narrow" w:hAnsi="Arial Narrow"/>
          <w:sz w:val="24"/>
          <w:szCs w:val="24"/>
        </w:rPr>
        <w:br/>
        <w:t xml:space="preserve">Z uwagi na fakt, że faktury VAT są wysyłane listem zwykłym, Wykonawca nie jest w stanie określić w jakim terminie Zamawiający otrzyma fakturę, co może powodować komplikacje przy ustalaniu prawidłowego terminu płatności. Ponadto, w świetle przepisów podatkowych określenie terminu płatności na liczbę dni liczoną od dnia otrzymania faktury nie pozwala ustalić prawidłowej daty powstania obowiązku podatkowego, a to w konsekwencji naraża wykonawcę na sankcje skarbowe z tytułu nieterminowego odprowadzenia podatku VAT. Art. 19a ust. 5 pkt. 4 </w:t>
      </w:r>
      <w:proofErr w:type="spellStart"/>
      <w:r w:rsidRPr="000B7C3E">
        <w:rPr>
          <w:rFonts w:ascii="Arial Narrow" w:hAnsi="Arial Narrow"/>
          <w:sz w:val="24"/>
          <w:szCs w:val="24"/>
        </w:rPr>
        <w:t>ppkt</w:t>
      </w:r>
      <w:proofErr w:type="spellEnd"/>
      <w:r w:rsidRPr="000B7C3E">
        <w:rPr>
          <w:rFonts w:ascii="Arial Narrow" w:hAnsi="Arial Narrow"/>
          <w:sz w:val="24"/>
          <w:szCs w:val="24"/>
        </w:rPr>
        <w:t xml:space="preserve">. a) ustawy z dnia 11 marca 2004r. o podatku od towarów i usług (Dz.U. 2004 Nr 54 poz. 535 z </w:t>
      </w:r>
      <w:proofErr w:type="spellStart"/>
      <w:r w:rsidRPr="000B7C3E">
        <w:rPr>
          <w:rFonts w:ascii="Arial Narrow" w:hAnsi="Arial Narrow"/>
          <w:sz w:val="24"/>
          <w:szCs w:val="24"/>
        </w:rPr>
        <w:t>późn</w:t>
      </w:r>
      <w:proofErr w:type="spellEnd"/>
      <w:r w:rsidRPr="000B7C3E">
        <w:rPr>
          <w:rFonts w:ascii="Arial Narrow" w:hAnsi="Arial Narrow"/>
          <w:sz w:val="24"/>
          <w:szCs w:val="24"/>
        </w:rPr>
        <w:t>. zm.) stanowi, iż w przypadku dostaw energii elektrycznej obowiązek podatkowy powstaje z chwilą wystawienia faktury.</w:t>
      </w:r>
      <w:r w:rsidRPr="000B7C3E">
        <w:rPr>
          <w:rFonts w:ascii="Arial Narrow" w:hAnsi="Arial Narrow"/>
          <w:sz w:val="24"/>
          <w:szCs w:val="24"/>
        </w:rPr>
        <w:br/>
        <w:t>W związku z powyższym zwracamy się do Zamawiającego z zapytaniem, czy zgadza się na doprecyzowanie przedmiotowego zapisu w następujący sposób: „termin zapłaty faktury … dni od daty jej wystawienia”.</w:t>
      </w:r>
    </w:p>
    <w:p w14:paraId="0EC87E0F" w14:textId="77777777" w:rsidR="00F525C5" w:rsidRPr="00A428F2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Odpowiedź: </w:t>
      </w:r>
    </w:p>
    <w:p w14:paraId="3C98CDC1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Tak, Zamawiający wyraża zgodę i dokona zmiany w załączniku nr 1 do SIWZ.</w:t>
      </w:r>
    </w:p>
    <w:p w14:paraId="4D1A49D1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048EB590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t>Pytanie 6:</w:t>
      </w:r>
    </w:p>
    <w:p w14:paraId="0A3483C5" w14:textId="2DFDA9BA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C3E">
        <w:rPr>
          <w:rFonts w:ascii="Arial Narrow" w:hAnsi="Arial Narrow"/>
          <w:sz w:val="24"/>
          <w:szCs w:val="24"/>
        </w:rPr>
        <w:t xml:space="preserve">pkt 11 Rozdziału XVII SIWZ („Istotne dla stron postanowienia, które…”) - ostatni </w:t>
      </w:r>
      <w:proofErr w:type="spellStart"/>
      <w:r w:rsidRPr="000B7C3E">
        <w:rPr>
          <w:rFonts w:ascii="Arial Narrow" w:hAnsi="Arial Narrow"/>
          <w:sz w:val="24"/>
          <w:szCs w:val="24"/>
        </w:rPr>
        <w:t>ppkt</w:t>
      </w:r>
      <w:proofErr w:type="spellEnd"/>
      <w:r w:rsidRPr="000B7C3E">
        <w:rPr>
          <w:rFonts w:ascii="Arial Narrow" w:hAnsi="Arial Narrow"/>
          <w:sz w:val="24"/>
          <w:szCs w:val="24"/>
        </w:rPr>
        <w:br/>
        <w:t xml:space="preserve">Z uwagi na nadrzędny charakter przepisów podatkowych i przepisów prawa, Wykonawca zwraca się z prośbą o wprowadzenie zapisu umożliwiającego automatyczną zmianę cen, w przypadku zmiany przepisów prawa w zakresie podatku od towarów i usług lub podatku akcyzowego, wynikającą ze zmiany ww. przepisów, od dnia ich wejścia w życie. Prosimy o dodanie do przedmiotowego zapisu </w:t>
      </w:r>
    </w:p>
    <w:p w14:paraId="1BAFDC7C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>zdania o treści: „Ceny energii elektrycznej ulegają zmianie o kwotę wynikającą z obowiązków nałożonych właściwymi przepisami, od dnia ich wejścia w życie, bez konieczności sporządzenia aneksu do umowy” oraz wprowadzenie stosownego zastrzeżenia w pkt 14 Rozdziału XVII SIWZ oraz w pkt 3 Rozdziału XIII SIWZ.</w:t>
      </w:r>
    </w:p>
    <w:p w14:paraId="44AA3233" w14:textId="77777777" w:rsidR="00F525C5" w:rsidRPr="00FA4AD9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>: </w:t>
      </w:r>
    </w:p>
    <w:p w14:paraId="5054AE5C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Zamawiający wyraża zgodę.</w:t>
      </w:r>
    </w:p>
    <w:p w14:paraId="52BD3BEE" w14:textId="77777777" w:rsidR="00F525C5" w:rsidRPr="00FA4AD9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A4AD9">
        <w:rPr>
          <w:rFonts w:ascii="Arial Narrow" w:hAnsi="Arial Narrow"/>
          <w:b/>
          <w:noProof/>
          <w:sz w:val="24"/>
          <w:szCs w:val="24"/>
        </w:rPr>
        <w:lastRenderedPageBreak/>
        <w:t>Pytanie 7:</w:t>
      </w:r>
    </w:p>
    <w:p w14:paraId="40B105A8" w14:textId="77777777" w:rsidR="00F525C5" w:rsidRPr="000B7C3E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7C3E">
        <w:rPr>
          <w:rFonts w:ascii="Arial Narrow" w:hAnsi="Arial Narrow"/>
          <w:sz w:val="24"/>
          <w:szCs w:val="24"/>
        </w:rPr>
        <w:t xml:space="preserve">pkt 11 Rozdziału XVII SIWZ („Istotne dla stron postanowienia, które…”) - pierwszy </w:t>
      </w:r>
      <w:proofErr w:type="spellStart"/>
      <w:r w:rsidRPr="000B7C3E">
        <w:rPr>
          <w:rFonts w:ascii="Arial Narrow" w:hAnsi="Arial Narrow"/>
          <w:sz w:val="24"/>
          <w:szCs w:val="24"/>
        </w:rPr>
        <w:t>ppkt</w:t>
      </w:r>
      <w:proofErr w:type="spellEnd"/>
      <w:r w:rsidRPr="000B7C3E">
        <w:rPr>
          <w:rFonts w:ascii="Arial Narrow" w:hAnsi="Arial Narrow"/>
          <w:sz w:val="24"/>
          <w:szCs w:val="24"/>
        </w:rPr>
        <w:br/>
        <w:t>Wykonawca zwraca się z prośbą o doprecyzowanie przedmiotowego zapisu poprzez określenie, iż Zamawiający może zwiększyć ilość punktów poboru energii elektrycznej (PPE) lub zmienić grupę taryfową /moc umowną danego punktu, jedynie w obrębie tych grup taryfowych, które zostały określone i wycenione w Ofercie Sprzedawcy. Punkty z innych grup taryfowych, nieujętych w Ofercie, oznaczały będą zmianę przedmiotu zamówienia.</w:t>
      </w:r>
      <w:r w:rsidRPr="000B7C3E">
        <w:rPr>
          <w:rFonts w:ascii="Arial Narrow" w:hAnsi="Arial Narrow"/>
          <w:sz w:val="24"/>
          <w:szCs w:val="24"/>
        </w:rPr>
        <w:br/>
        <w:t>Z uwagi na powyższe Wykonawca zwraca się z prośbą o dodanie następującego zapisu: „Zwiększenie punktów poboru bądź zmiana grupy taryfowej lub mocy umownej możliwe będą jedynie w obrębie grup taryfowych, które zostały ujęte w SIWZ oraz wycenione w Formularzu Ofertowym (cenowym) Wykonawcy.”</w:t>
      </w:r>
    </w:p>
    <w:p w14:paraId="6232E2F5" w14:textId="77777777" w:rsidR="00F525C5" w:rsidRPr="00FA4AD9" w:rsidRDefault="00F525C5" w:rsidP="00F525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28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FA4A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539C48B" w14:textId="77777777" w:rsidR="00F525C5" w:rsidRDefault="00F525C5" w:rsidP="00F525C5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Zamawiający wyraża zgodę.</w:t>
      </w:r>
    </w:p>
    <w:p w14:paraId="2435E5C9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BD08F7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0DC75E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A6409B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0963E3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49AC52" w14:textId="77777777" w:rsidR="00F525C5" w:rsidRPr="006A45E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6489C0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055AEC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7DF736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81A689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DEC064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87A873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5621BC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65920F6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5233EB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9E7AD8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DB53FC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31C823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D7A0A3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3A5059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295CF2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DF7812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0E214F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209436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E2C485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99E12E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608AC2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B827CB" w14:textId="77777777" w:rsidR="00F525C5" w:rsidRDefault="00F525C5" w:rsidP="00F525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D687B8" w14:textId="77777777" w:rsidR="00A948F0" w:rsidRDefault="002F3432"/>
    <w:sectPr w:rsidR="00A948F0" w:rsidSect="000845F1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67A5" w14:textId="77777777" w:rsidR="002F3432" w:rsidRDefault="002F3432">
      <w:pPr>
        <w:spacing w:after="0" w:line="240" w:lineRule="auto"/>
      </w:pPr>
      <w:r>
        <w:separator/>
      </w:r>
    </w:p>
  </w:endnote>
  <w:endnote w:type="continuationSeparator" w:id="0">
    <w:p w14:paraId="4F59CEEC" w14:textId="77777777" w:rsidR="002F3432" w:rsidRDefault="002F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6222"/>
      <w:docPartObj>
        <w:docPartGallery w:val="Page Numbers (Bottom of Page)"/>
        <w:docPartUnique/>
      </w:docPartObj>
    </w:sdtPr>
    <w:sdtEndPr/>
    <w:sdtContent>
      <w:p w14:paraId="5758BA03" w14:textId="77777777" w:rsidR="00BB5725" w:rsidRDefault="00F52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E4EF7E" w14:textId="77777777" w:rsidR="00BB5725" w:rsidRDefault="002F3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66C0" w14:textId="77777777" w:rsidR="002F3432" w:rsidRDefault="002F3432">
      <w:pPr>
        <w:spacing w:after="0" w:line="240" w:lineRule="auto"/>
      </w:pPr>
      <w:r>
        <w:separator/>
      </w:r>
    </w:p>
  </w:footnote>
  <w:footnote w:type="continuationSeparator" w:id="0">
    <w:p w14:paraId="0ABFA8B4" w14:textId="77777777" w:rsidR="002F3432" w:rsidRDefault="002F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3B"/>
    <w:rsid w:val="000C3FD6"/>
    <w:rsid w:val="00205A3B"/>
    <w:rsid w:val="002F3432"/>
    <w:rsid w:val="004E34D3"/>
    <w:rsid w:val="005744E0"/>
    <w:rsid w:val="009B7910"/>
    <w:rsid w:val="00AE7052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65BC"/>
  <w15:chartTrackingRefBased/>
  <w15:docId w15:val="{530AC1BE-F4F0-4B63-BA26-AB2EEED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5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5C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5</cp:revision>
  <cp:lastPrinted>2018-12-04T10:47:00Z</cp:lastPrinted>
  <dcterms:created xsi:type="dcterms:W3CDTF">2018-12-04T10:20:00Z</dcterms:created>
  <dcterms:modified xsi:type="dcterms:W3CDTF">2018-12-04T10:47:00Z</dcterms:modified>
</cp:coreProperties>
</file>